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69C" w:rsidRDefault="006B269C" w:rsidP="006B269C">
      <w:pPr>
        <w:wordWrap w:val="0"/>
        <w:adjustRightInd w:val="0"/>
        <w:snapToGrid w:val="0"/>
        <w:rPr>
          <w:rFonts w:ascii="楷体_GB2312" w:eastAsia="楷体_GB2312" w:hAnsi="Times New Roman"/>
          <w:bCs/>
          <w:sz w:val="28"/>
          <w:szCs w:val="28"/>
        </w:rPr>
      </w:pPr>
      <w:bookmarkStart w:id="0" w:name="_GoBack"/>
      <w:bookmarkEnd w:id="0"/>
      <w:r>
        <w:rPr>
          <w:rFonts w:ascii="仿宋_GB2312" w:eastAsia="仿宋_GB2312" w:hAnsi="宋体" w:cs="宋体"/>
          <w:b/>
          <w:color w:val="1D2824"/>
          <w:sz w:val="28"/>
          <w:szCs w:val="28"/>
          <w:lang w:val="zh-CN"/>
        </w:rPr>
        <w:t>BTHF-2019-</w:t>
      </w:r>
      <w:r>
        <w:rPr>
          <w:rFonts w:ascii="仿宋_GB2312" w:eastAsia="仿宋_GB2312" w:hAnsi="宋体" w:cs="宋体" w:hint="eastAsia"/>
          <w:b/>
          <w:color w:val="1D2824"/>
          <w:sz w:val="28"/>
          <w:szCs w:val="28"/>
          <w:lang w:val="zh-CN"/>
        </w:rPr>
        <w:t>0301</w:t>
      </w:r>
      <w:r>
        <w:rPr>
          <w:rFonts w:ascii="楷体_GB2312" w:eastAsia="楷体_GB2312"/>
          <w:bCs/>
          <w:sz w:val="28"/>
          <w:szCs w:val="28"/>
        </w:rPr>
        <w:t xml:space="preserve">                            </w:t>
      </w:r>
      <w:r>
        <w:rPr>
          <w:rFonts w:ascii="楷体_GB2312" w:eastAsia="楷体_GB2312" w:hint="eastAsia"/>
          <w:bCs/>
          <w:sz w:val="28"/>
          <w:szCs w:val="28"/>
        </w:rPr>
        <w:t>合同编号</w:t>
      </w:r>
      <w:r>
        <w:rPr>
          <w:rFonts w:ascii="楷体_GB2312" w:eastAsia="楷体_GB2312"/>
          <w:bCs/>
          <w:sz w:val="28"/>
          <w:szCs w:val="28"/>
          <w:u w:val="single"/>
        </w:rPr>
        <w:t xml:space="preserve">         </w:t>
      </w:r>
    </w:p>
    <w:p w:rsidR="006B269C" w:rsidRDefault="006B269C" w:rsidP="006B269C">
      <w:pPr>
        <w:adjustRightInd w:val="0"/>
        <w:snapToGrid w:val="0"/>
        <w:spacing w:line="312" w:lineRule="auto"/>
        <w:ind w:firstLine="567"/>
        <w:rPr>
          <w:rFonts w:ascii="Times New Roman"/>
          <w:szCs w:val="24"/>
        </w:rPr>
      </w:pPr>
    </w:p>
    <w:p w:rsidR="006B269C" w:rsidRDefault="006B269C" w:rsidP="006B269C">
      <w:pPr>
        <w:adjustRightInd w:val="0"/>
        <w:snapToGrid w:val="0"/>
        <w:jc w:val="center"/>
        <w:rPr>
          <w:b/>
          <w:sz w:val="36"/>
          <w:szCs w:val="36"/>
        </w:rPr>
      </w:pPr>
      <w:r>
        <w:rPr>
          <w:rFonts w:hint="eastAsia"/>
          <w:b/>
          <w:sz w:val="36"/>
          <w:szCs w:val="36"/>
        </w:rPr>
        <w:t>京津冀地区电子产品维修服务合同</w:t>
      </w:r>
    </w:p>
    <w:p w:rsidR="006B269C" w:rsidRDefault="006B269C" w:rsidP="006B269C">
      <w:pPr>
        <w:adjustRightInd w:val="0"/>
        <w:snapToGrid w:val="0"/>
        <w:jc w:val="center"/>
        <w:rPr>
          <w:rFonts w:ascii="楷体_GB2312" w:eastAsia="楷体_GB2312"/>
          <w:b/>
          <w:sz w:val="32"/>
          <w:szCs w:val="32"/>
        </w:rPr>
      </w:pPr>
      <w:r>
        <w:rPr>
          <w:rFonts w:ascii="楷体_GB2312" w:eastAsia="楷体_GB2312" w:hint="eastAsia"/>
          <w:b/>
          <w:sz w:val="32"/>
          <w:szCs w:val="32"/>
        </w:rPr>
        <w:t>（不适用三包期内）</w:t>
      </w:r>
    </w:p>
    <w:p w:rsidR="006B269C" w:rsidRDefault="006B269C" w:rsidP="006B269C">
      <w:pPr>
        <w:spacing w:line="260" w:lineRule="exact"/>
        <w:ind w:firstLine="480"/>
        <w:rPr>
          <w:rFonts w:ascii="仿宋_GB2312" w:eastAsia="仿宋_GB2312" w:hAnsi="宋体"/>
          <w:szCs w:val="21"/>
        </w:rPr>
      </w:pPr>
    </w:p>
    <w:p w:rsidR="006B269C" w:rsidRPr="003838FB" w:rsidRDefault="006B269C" w:rsidP="006B269C">
      <w:pPr>
        <w:numPr>
          <w:ilvl w:val="0"/>
          <w:numId w:val="1"/>
        </w:numPr>
        <w:tabs>
          <w:tab w:val="left" w:pos="833"/>
        </w:tabs>
        <w:spacing w:line="260" w:lineRule="exact"/>
        <w:rPr>
          <w:rFonts w:ascii="黑体" w:eastAsia="黑体" w:hAnsi="黑体"/>
          <w:szCs w:val="21"/>
        </w:rPr>
      </w:pPr>
      <w:r w:rsidRPr="003838FB">
        <w:rPr>
          <w:rFonts w:ascii="黑体" w:eastAsia="黑体" w:hAnsi="黑体" w:hint="eastAsia"/>
          <w:szCs w:val="21"/>
        </w:rPr>
        <w:t>基本信息：</w:t>
      </w:r>
      <w:r w:rsidRPr="003838FB">
        <w:rPr>
          <w:rFonts w:ascii="黑体" w:eastAsia="黑体" w:hAnsi="黑体"/>
          <w:szCs w:val="21"/>
        </w:rPr>
        <w:t xml:space="preserve"> </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559"/>
        <w:gridCol w:w="850"/>
        <w:gridCol w:w="1276"/>
        <w:gridCol w:w="1418"/>
        <w:gridCol w:w="2693"/>
      </w:tblGrid>
      <w:tr w:rsidR="006B269C" w:rsidTr="007701EB">
        <w:trPr>
          <w:trHeight w:val="431"/>
        </w:trPr>
        <w:tc>
          <w:tcPr>
            <w:tcW w:w="1277" w:type="dxa"/>
            <w:vAlign w:val="center"/>
          </w:tcPr>
          <w:p w:rsidR="006B269C" w:rsidRDefault="006B269C" w:rsidP="007701EB">
            <w:pPr>
              <w:spacing w:line="400" w:lineRule="exact"/>
              <w:ind w:right="108"/>
              <w:jc w:val="center"/>
              <w:rPr>
                <w:rFonts w:ascii="仿宋_GB2312" w:eastAsia="仿宋_GB2312"/>
                <w:b/>
                <w:szCs w:val="21"/>
              </w:rPr>
            </w:pPr>
            <w:r>
              <w:rPr>
                <w:rFonts w:ascii="仿宋_GB2312" w:eastAsia="仿宋_GB2312" w:hint="eastAsia"/>
                <w:szCs w:val="21"/>
              </w:rPr>
              <w:t>品</w:t>
            </w:r>
            <w:r>
              <w:rPr>
                <w:rFonts w:ascii="仿宋_GB2312" w:eastAsia="仿宋_GB2312"/>
                <w:szCs w:val="21"/>
              </w:rPr>
              <w:t xml:space="preserve">  </w:t>
            </w:r>
            <w:r>
              <w:rPr>
                <w:rFonts w:ascii="仿宋_GB2312" w:eastAsia="仿宋_GB2312" w:hint="eastAsia"/>
                <w:szCs w:val="21"/>
              </w:rPr>
              <w:t>牌</w:t>
            </w:r>
          </w:p>
        </w:tc>
        <w:tc>
          <w:tcPr>
            <w:tcW w:w="1559" w:type="dxa"/>
          </w:tcPr>
          <w:p w:rsidR="006B269C" w:rsidRDefault="006B269C" w:rsidP="007701EB">
            <w:pPr>
              <w:spacing w:line="400" w:lineRule="exact"/>
              <w:ind w:right="108"/>
              <w:rPr>
                <w:rFonts w:ascii="仿宋_GB2312" w:eastAsia="仿宋_GB2312"/>
                <w:szCs w:val="21"/>
              </w:rPr>
            </w:pPr>
          </w:p>
        </w:tc>
        <w:tc>
          <w:tcPr>
            <w:tcW w:w="850" w:type="dxa"/>
          </w:tcPr>
          <w:p w:rsidR="006B269C" w:rsidRDefault="006B269C" w:rsidP="007701EB">
            <w:pPr>
              <w:spacing w:line="400" w:lineRule="exact"/>
              <w:ind w:right="108"/>
              <w:rPr>
                <w:rFonts w:ascii="仿宋_GB2312" w:eastAsia="仿宋_GB2312"/>
                <w:szCs w:val="21"/>
              </w:rPr>
            </w:pPr>
            <w:r>
              <w:rPr>
                <w:rFonts w:ascii="仿宋_GB2312" w:eastAsia="仿宋_GB2312" w:hint="eastAsia"/>
                <w:szCs w:val="21"/>
              </w:rPr>
              <w:t>型号</w:t>
            </w:r>
          </w:p>
        </w:tc>
        <w:tc>
          <w:tcPr>
            <w:tcW w:w="1276" w:type="dxa"/>
          </w:tcPr>
          <w:p w:rsidR="006B269C" w:rsidRDefault="006B269C" w:rsidP="007701EB">
            <w:pPr>
              <w:spacing w:line="400" w:lineRule="exact"/>
              <w:ind w:right="108"/>
              <w:rPr>
                <w:rFonts w:ascii="仿宋_GB2312" w:eastAsia="仿宋_GB2312"/>
                <w:szCs w:val="21"/>
              </w:rPr>
            </w:pPr>
          </w:p>
        </w:tc>
        <w:tc>
          <w:tcPr>
            <w:tcW w:w="1418" w:type="dxa"/>
          </w:tcPr>
          <w:p w:rsidR="006B269C" w:rsidRDefault="006B269C" w:rsidP="007701EB">
            <w:pPr>
              <w:spacing w:line="400" w:lineRule="exact"/>
              <w:ind w:right="108"/>
              <w:rPr>
                <w:rFonts w:ascii="仿宋_GB2312" w:eastAsia="仿宋_GB2312"/>
                <w:szCs w:val="21"/>
              </w:rPr>
            </w:pPr>
            <w:r>
              <w:rPr>
                <w:rFonts w:ascii="仿宋_GB2312" w:eastAsia="仿宋_GB2312" w:hint="eastAsia"/>
                <w:szCs w:val="21"/>
              </w:rPr>
              <w:t>主机序列号</w:t>
            </w:r>
          </w:p>
        </w:tc>
        <w:tc>
          <w:tcPr>
            <w:tcW w:w="2693" w:type="dxa"/>
          </w:tcPr>
          <w:p w:rsidR="006B269C" w:rsidRDefault="006B269C" w:rsidP="007701EB">
            <w:pPr>
              <w:spacing w:line="400" w:lineRule="exact"/>
              <w:ind w:right="108"/>
              <w:rPr>
                <w:rFonts w:ascii="仿宋_GB2312" w:eastAsia="仿宋_GB2312"/>
                <w:szCs w:val="21"/>
              </w:rPr>
            </w:pPr>
          </w:p>
        </w:tc>
      </w:tr>
      <w:tr w:rsidR="006B269C" w:rsidTr="007701EB">
        <w:trPr>
          <w:trHeight w:val="431"/>
        </w:trPr>
        <w:tc>
          <w:tcPr>
            <w:tcW w:w="1277" w:type="dxa"/>
            <w:vAlign w:val="center"/>
          </w:tcPr>
          <w:p w:rsidR="006B269C" w:rsidRDefault="006B269C" w:rsidP="007701EB">
            <w:pPr>
              <w:spacing w:line="400" w:lineRule="exact"/>
              <w:ind w:right="108"/>
              <w:jc w:val="center"/>
              <w:rPr>
                <w:rFonts w:ascii="仿宋_GB2312" w:eastAsia="仿宋_GB2312"/>
                <w:b/>
                <w:szCs w:val="21"/>
              </w:rPr>
            </w:pPr>
            <w:r>
              <w:rPr>
                <w:rFonts w:ascii="仿宋_GB2312" w:eastAsia="仿宋_GB2312" w:hint="eastAsia"/>
                <w:szCs w:val="21"/>
              </w:rPr>
              <w:t>附</w:t>
            </w:r>
            <w:r>
              <w:rPr>
                <w:rFonts w:ascii="仿宋_GB2312" w:eastAsia="仿宋_GB2312"/>
                <w:szCs w:val="21"/>
              </w:rPr>
              <w:t xml:space="preserve">  </w:t>
            </w:r>
            <w:r>
              <w:rPr>
                <w:rFonts w:ascii="仿宋_GB2312" w:eastAsia="仿宋_GB2312" w:hint="eastAsia"/>
                <w:szCs w:val="21"/>
              </w:rPr>
              <w:t>件</w:t>
            </w:r>
          </w:p>
        </w:tc>
        <w:tc>
          <w:tcPr>
            <w:tcW w:w="7796" w:type="dxa"/>
            <w:gridSpan w:val="5"/>
          </w:tcPr>
          <w:p w:rsidR="006B269C" w:rsidRDefault="006B269C" w:rsidP="007701EB">
            <w:pPr>
              <w:spacing w:line="400" w:lineRule="exact"/>
              <w:ind w:right="108"/>
              <w:rPr>
                <w:rFonts w:ascii="仿宋_GB2312" w:eastAsia="仿宋_GB2312"/>
                <w:szCs w:val="21"/>
                <w:u w:val="single"/>
              </w:rPr>
            </w:pPr>
            <w:r>
              <w:rPr>
                <w:rFonts w:ascii="仿宋_GB2312" w:eastAsia="仿宋_GB2312" w:hint="eastAsia"/>
                <w:szCs w:val="21"/>
              </w:rPr>
              <w:t>□电池</w:t>
            </w:r>
            <w:r>
              <w:rPr>
                <w:rFonts w:ascii="仿宋_GB2312" w:eastAsia="仿宋_GB2312"/>
                <w:szCs w:val="21"/>
              </w:rPr>
              <w:t xml:space="preserve">  </w:t>
            </w:r>
            <w:r>
              <w:rPr>
                <w:rFonts w:ascii="仿宋_GB2312" w:eastAsia="仿宋_GB2312" w:hint="eastAsia"/>
                <w:szCs w:val="21"/>
              </w:rPr>
              <w:t>□充电</w:t>
            </w:r>
            <w:r>
              <w:rPr>
                <w:rFonts w:ascii="仿宋_GB2312" w:eastAsia="仿宋_GB2312" w:hint="eastAsia"/>
                <w:spacing w:val="-30"/>
                <w:szCs w:val="21"/>
              </w:rPr>
              <w:t>器（线）</w:t>
            </w:r>
            <w:r>
              <w:rPr>
                <w:rFonts w:ascii="仿宋_GB2312" w:eastAsia="仿宋_GB2312"/>
                <w:szCs w:val="21"/>
              </w:rPr>
              <w:t xml:space="preserve">  </w:t>
            </w:r>
            <w:r>
              <w:rPr>
                <w:rFonts w:ascii="仿宋_GB2312" w:eastAsia="仿宋_GB2312" w:hint="eastAsia"/>
                <w:szCs w:val="21"/>
              </w:rPr>
              <w:t>□遥控器</w:t>
            </w:r>
            <w:r>
              <w:rPr>
                <w:rFonts w:ascii="仿宋_GB2312" w:eastAsia="仿宋_GB2312"/>
                <w:szCs w:val="21"/>
              </w:rPr>
              <w:t xml:space="preserve">  </w:t>
            </w:r>
            <w:r>
              <w:rPr>
                <w:rFonts w:ascii="仿宋_GB2312" w:eastAsia="仿宋_GB2312" w:hint="eastAsia"/>
                <w:szCs w:val="21"/>
              </w:rPr>
              <w:t>□耳机</w:t>
            </w:r>
            <w:r>
              <w:rPr>
                <w:rFonts w:ascii="仿宋_GB2312" w:eastAsia="仿宋_GB2312"/>
                <w:szCs w:val="21"/>
              </w:rPr>
              <w:t xml:space="preserve">  </w:t>
            </w:r>
            <w:r>
              <w:rPr>
                <w:rFonts w:ascii="仿宋_GB2312" w:eastAsia="仿宋_GB2312" w:hint="eastAsia"/>
                <w:szCs w:val="21"/>
              </w:rPr>
              <w:t>□储存卡</w:t>
            </w:r>
            <w:r>
              <w:rPr>
                <w:rFonts w:ascii="仿宋_GB2312" w:eastAsia="仿宋_GB2312"/>
                <w:szCs w:val="21"/>
              </w:rPr>
              <w:t xml:space="preserve">  </w:t>
            </w:r>
            <w:r>
              <w:rPr>
                <w:rFonts w:ascii="仿宋_GB2312" w:eastAsia="仿宋_GB2312" w:hint="eastAsia"/>
                <w:szCs w:val="21"/>
              </w:rPr>
              <w:t>□</w:t>
            </w:r>
            <w:r>
              <w:rPr>
                <w:rFonts w:ascii="仿宋_GB2312" w:eastAsia="仿宋_GB2312"/>
                <w:szCs w:val="21"/>
                <w:u w:val="single"/>
              </w:rPr>
              <w:t xml:space="preserve">                   </w:t>
            </w:r>
          </w:p>
        </w:tc>
      </w:tr>
      <w:tr w:rsidR="006B269C" w:rsidTr="007701EB">
        <w:trPr>
          <w:trHeight w:val="431"/>
        </w:trPr>
        <w:tc>
          <w:tcPr>
            <w:tcW w:w="1277" w:type="dxa"/>
            <w:vAlign w:val="center"/>
          </w:tcPr>
          <w:p w:rsidR="006B269C" w:rsidRDefault="006B269C" w:rsidP="007701EB">
            <w:pPr>
              <w:spacing w:line="400" w:lineRule="exact"/>
              <w:ind w:right="108"/>
              <w:jc w:val="center"/>
              <w:rPr>
                <w:rFonts w:ascii="仿宋_GB2312" w:eastAsia="仿宋_GB2312"/>
                <w:szCs w:val="21"/>
              </w:rPr>
            </w:pPr>
            <w:r>
              <w:rPr>
                <w:rFonts w:ascii="仿宋_GB2312" w:eastAsia="仿宋_GB2312" w:hint="eastAsia"/>
                <w:szCs w:val="21"/>
              </w:rPr>
              <w:t>外观情况</w:t>
            </w:r>
          </w:p>
        </w:tc>
        <w:tc>
          <w:tcPr>
            <w:tcW w:w="7796" w:type="dxa"/>
            <w:gridSpan w:val="5"/>
          </w:tcPr>
          <w:p w:rsidR="006B269C" w:rsidRDefault="006B269C" w:rsidP="007701EB">
            <w:pPr>
              <w:spacing w:line="400" w:lineRule="exact"/>
              <w:ind w:right="108"/>
              <w:rPr>
                <w:rFonts w:ascii="仿宋_GB2312" w:eastAsia="仿宋_GB2312"/>
                <w:szCs w:val="21"/>
              </w:rPr>
            </w:pPr>
          </w:p>
        </w:tc>
      </w:tr>
    </w:tbl>
    <w:p w:rsidR="006B269C" w:rsidRDefault="006B269C" w:rsidP="006B269C">
      <w:pPr>
        <w:spacing w:line="260" w:lineRule="exact"/>
        <w:rPr>
          <w:rFonts w:ascii="仿宋_GB2312" w:eastAsia="仿宋_GB2312" w:hAnsi="Times New Roman"/>
          <w:b/>
          <w:szCs w:val="21"/>
        </w:rPr>
      </w:pPr>
      <w:r>
        <w:rPr>
          <w:rFonts w:ascii="仿宋_GB2312" w:eastAsia="仿宋_GB2312"/>
          <w:b/>
          <w:szCs w:val="21"/>
        </w:rPr>
        <w:t xml:space="preserve">                                   </w:t>
      </w:r>
    </w:p>
    <w:p w:rsidR="006B269C" w:rsidRPr="00433041" w:rsidRDefault="006B269C" w:rsidP="006B269C">
      <w:pPr>
        <w:spacing w:line="300" w:lineRule="exact"/>
        <w:ind w:right="105" w:firstLineChars="196" w:firstLine="412"/>
        <w:rPr>
          <w:rFonts w:ascii="黑体" w:eastAsia="黑体" w:hAnsi="黑体"/>
          <w:b/>
          <w:szCs w:val="21"/>
        </w:rPr>
      </w:pPr>
      <w:r w:rsidRPr="00433041">
        <w:rPr>
          <w:rFonts w:ascii="黑体" w:eastAsia="黑体" w:hAnsi="黑体" w:hint="eastAsia"/>
          <w:szCs w:val="21"/>
        </w:rPr>
        <w:t>二、维修内容、期限、费用、支付方式、保修</w:t>
      </w:r>
      <w:r w:rsidRPr="00433041">
        <w:rPr>
          <w:rFonts w:ascii="黑体" w:eastAsia="黑体" w:hAnsi="黑体" w:hint="eastAsia"/>
          <w:b/>
          <w:szCs w:val="21"/>
        </w:rPr>
        <w:t>：</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796"/>
      </w:tblGrid>
      <w:tr w:rsidR="006B269C" w:rsidTr="007701EB">
        <w:trPr>
          <w:trHeight w:hRule="exact" w:val="576"/>
        </w:trPr>
        <w:tc>
          <w:tcPr>
            <w:tcW w:w="1277" w:type="dxa"/>
            <w:vAlign w:val="center"/>
          </w:tcPr>
          <w:p w:rsidR="006B269C" w:rsidRDefault="006B269C" w:rsidP="007701EB">
            <w:pPr>
              <w:spacing w:line="300" w:lineRule="exact"/>
              <w:ind w:right="105"/>
              <w:jc w:val="center"/>
              <w:rPr>
                <w:rFonts w:ascii="仿宋_GB2312" w:eastAsia="仿宋_GB2312"/>
                <w:b/>
                <w:szCs w:val="21"/>
              </w:rPr>
            </w:pPr>
            <w:r>
              <w:rPr>
                <w:rFonts w:ascii="仿宋_GB2312" w:eastAsia="仿宋_GB2312" w:hint="eastAsia"/>
                <w:b/>
                <w:szCs w:val="21"/>
              </w:rPr>
              <w:t>故障现象</w:t>
            </w:r>
          </w:p>
        </w:tc>
        <w:tc>
          <w:tcPr>
            <w:tcW w:w="7796" w:type="dxa"/>
          </w:tcPr>
          <w:p w:rsidR="006B269C" w:rsidRDefault="006B269C" w:rsidP="007701EB">
            <w:pPr>
              <w:spacing w:line="300" w:lineRule="exact"/>
              <w:ind w:right="105"/>
              <w:rPr>
                <w:rFonts w:ascii="仿宋_GB2312" w:eastAsia="仿宋_GB2312"/>
                <w:b/>
                <w:szCs w:val="21"/>
              </w:rPr>
            </w:pPr>
          </w:p>
        </w:tc>
      </w:tr>
      <w:tr w:rsidR="006B269C" w:rsidTr="007701EB">
        <w:trPr>
          <w:trHeight w:val="580"/>
        </w:trPr>
        <w:tc>
          <w:tcPr>
            <w:tcW w:w="1277" w:type="dxa"/>
            <w:vAlign w:val="center"/>
          </w:tcPr>
          <w:p w:rsidR="006B269C" w:rsidRDefault="006B269C" w:rsidP="007701EB">
            <w:pPr>
              <w:spacing w:line="300" w:lineRule="exact"/>
              <w:ind w:right="105"/>
              <w:jc w:val="center"/>
              <w:rPr>
                <w:rFonts w:ascii="仿宋_GB2312" w:eastAsia="仿宋_GB2312"/>
                <w:b/>
                <w:szCs w:val="21"/>
              </w:rPr>
            </w:pPr>
            <w:r>
              <w:rPr>
                <w:rFonts w:ascii="仿宋_GB2312" w:eastAsia="仿宋_GB2312" w:hint="eastAsia"/>
                <w:b/>
                <w:szCs w:val="21"/>
              </w:rPr>
              <w:t>维修要求及标准</w:t>
            </w:r>
          </w:p>
        </w:tc>
        <w:tc>
          <w:tcPr>
            <w:tcW w:w="7796" w:type="dxa"/>
          </w:tcPr>
          <w:p w:rsidR="006B269C" w:rsidRDefault="006B269C" w:rsidP="007701EB">
            <w:pPr>
              <w:spacing w:line="300" w:lineRule="exact"/>
              <w:ind w:right="105"/>
              <w:rPr>
                <w:rFonts w:ascii="仿宋_GB2312" w:eastAsia="仿宋_GB2312"/>
                <w:b/>
                <w:szCs w:val="21"/>
              </w:rPr>
            </w:pPr>
          </w:p>
        </w:tc>
      </w:tr>
      <w:tr w:rsidR="006B269C" w:rsidTr="007701EB">
        <w:trPr>
          <w:trHeight w:hRule="exact" w:val="381"/>
        </w:trPr>
        <w:tc>
          <w:tcPr>
            <w:tcW w:w="1277" w:type="dxa"/>
            <w:vAlign w:val="center"/>
          </w:tcPr>
          <w:p w:rsidR="006B269C" w:rsidRDefault="006B269C" w:rsidP="007701EB">
            <w:pPr>
              <w:adjustRightInd w:val="0"/>
              <w:snapToGrid w:val="0"/>
              <w:jc w:val="center"/>
              <w:rPr>
                <w:rFonts w:ascii="仿宋_GB2312" w:eastAsia="仿宋_GB2312"/>
                <w:b/>
                <w:szCs w:val="21"/>
              </w:rPr>
            </w:pPr>
            <w:r>
              <w:rPr>
                <w:rFonts w:ascii="仿宋_GB2312" w:eastAsia="仿宋_GB2312" w:hAnsi="宋体" w:hint="eastAsia"/>
                <w:b/>
                <w:szCs w:val="21"/>
              </w:rPr>
              <w:t>维修期限</w:t>
            </w:r>
          </w:p>
        </w:tc>
        <w:tc>
          <w:tcPr>
            <w:tcW w:w="7796" w:type="dxa"/>
            <w:vAlign w:val="center"/>
          </w:tcPr>
          <w:p w:rsidR="006B269C" w:rsidRDefault="006B269C" w:rsidP="007701EB">
            <w:pPr>
              <w:ind w:right="105"/>
              <w:jc w:val="center"/>
              <w:rPr>
                <w:rFonts w:ascii="仿宋_GB2312" w:eastAsia="仿宋_GB2312"/>
                <w:szCs w:val="21"/>
              </w:rPr>
            </w:pPr>
            <w:r w:rsidRPr="003838FB">
              <w:rPr>
                <w:rFonts w:ascii="仿宋_GB2312" w:eastAsia="仿宋_GB2312" w:hint="eastAsia"/>
                <w:szCs w:val="21"/>
                <w:u w:val="single"/>
              </w:rPr>
              <w:t xml:space="preserve"> </w:t>
            </w:r>
            <w:r>
              <w:rPr>
                <w:rFonts w:ascii="仿宋_GB2312" w:eastAsia="仿宋_GB2312"/>
                <w:szCs w:val="21"/>
                <w:u w:val="single"/>
              </w:rPr>
              <w:t xml:space="preserve">       </w:t>
            </w:r>
            <w:r>
              <w:rPr>
                <w:rFonts w:ascii="仿宋_GB2312" w:eastAsia="仿宋_GB2312" w:hint="eastAsia"/>
                <w:szCs w:val="21"/>
              </w:rPr>
              <w:t>年</w:t>
            </w:r>
            <w:r>
              <w:rPr>
                <w:rFonts w:ascii="仿宋_GB2312" w:eastAsia="仿宋_GB2312"/>
                <w:szCs w:val="21"/>
                <w:u w:val="single"/>
              </w:rPr>
              <w:t xml:space="preserve">     </w:t>
            </w:r>
            <w:r>
              <w:rPr>
                <w:rFonts w:ascii="仿宋_GB2312" w:eastAsia="仿宋_GB2312" w:hint="eastAsia"/>
                <w:szCs w:val="21"/>
              </w:rPr>
              <w:t>月</w:t>
            </w:r>
            <w:r>
              <w:rPr>
                <w:rFonts w:ascii="仿宋_GB2312" w:eastAsia="仿宋_GB2312"/>
                <w:szCs w:val="21"/>
                <w:u w:val="single"/>
              </w:rPr>
              <w:t xml:space="preserve">    </w:t>
            </w:r>
            <w:r>
              <w:rPr>
                <w:rFonts w:ascii="仿宋_GB2312" w:eastAsia="仿宋_GB2312" w:hint="eastAsia"/>
                <w:szCs w:val="21"/>
              </w:rPr>
              <w:t>日至</w:t>
            </w:r>
            <w:r>
              <w:rPr>
                <w:rFonts w:ascii="仿宋_GB2312" w:eastAsia="仿宋_GB2312"/>
                <w:szCs w:val="21"/>
                <w:u w:val="single"/>
              </w:rPr>
              <w:t xml:space="preserve">       </w:t>
            </w:r>
            <w:r>
              <w:rPr>
                <w:rFonts w:ascii="仿宋_GB2312" w:eastAsia="仿宋_GB2312" w:hint="eastAsia"/>
                <w:szCs w:val="21"/>
              </w:rPr>
              <w:t>年</w:t>
            </w:r>
            <w:r>
              <w:rPr>
                <w:rFonts w:ascii="仿宋_GB2312" w:eastAsia="仿宋_GB2312"/>
                <w:szCs w:val="21"/>
                <w:u w:val="single"/>
              </w:rPr>
              <w:t xml:space="preserve">     </w:t>
            </w:r>
            <w:r>
              <w:rPr>
                <w:rFonts w:ascii="仿宋_GB2312" w:eastAsia="仿宋_GB2312" w:hint="eastAsia"/>
                <w:szCs w:val="21"/>
              </w:rPr>
              <w:t>月</w:t>
            </w:r>
            <w:r>
              <w:rPr>
                <w:rFonts w:ascii="仿宋_GB2312" w:eastAsia="仿宋_GB2312"/>
                <w:szCs w:val="21"/>
                <w:u w:val="single"/>
              </w:rPr>
              <w:t xml:space="preserve">    </w:t>
            </w:r>
            <w:r>
              <w:rPr>
                <w:rFonts w:ascii="仿宋_GB2312" w:eastAsia="仿宋_GB2312" w:hint="eastAsia"/>
                <w:szCs w:val="21"/>
              </w:rPr>
              <w:t>日</w:t>
            </w:r>
          </w:p>
        </w:tc>
      </w:tr>
      <w:tr w:rsidR="006B269C" w:rsidTr="007701EB">
        <w:trPr>
          <w:trHeight w:val="551"/>
        </w:trPr>
        <w:tc>
          <w:tcPr>
            <w:tcW w:w="1277" w:type="dxa"/>
            <w:vAlign w:val="center"/>
          </w:tcPr>
          <w:p w:rsidR="006B269C" w:rsidRDefault="006B269C" w:rsidP="007701EB">
            <w:pPr>
              <w:spacing w:line="240" w:lineRule="exact"/>
              <w:ind w:right="-13"/>
              <w:jc w:val="center"/>
              <w:rPr>
                <w:rFonts w:ascii="仿宋_GB2312" w:eastAsia="仿宋_GB2312"/>
                <w:b/>
                <w:szCs w:val="21"/>
              </w:rPr>
            </w:pPr>
            <w:r>
              <w:rPr>
                <w:rFonts w:ascii="仿宋_GB2312" w:eastAsia="仿宋_GB2312" w:hint="eastAsia"/>
                <w:b/>
                <w:szCs w:val="21"/>
              </w:rPr>
              <w:t>取件时间</w:t>
            </w:r>
          </w:p>
        </w:tc>
        <w:tc>
          <w:tcPr>
            <w:tcW w:w="7796" w:type="dxa"/>
            <w:vAlign w:val="center"/>
          </w:tcPr>
          <w:p w:rsidR="006B269C" w:rsidRDefault="006B269C" w:rsidP="007701EB">
            <w:pPr>
              <w:spacing w:line="300" w:lineRule="exact"/>
              <w:ind w:right="105"/>
              <w:rPr>
                <w:rFonts w:ascii="仿宋_GB2312" w:eastAsia="仿宋_GB2312"/>
                <w:spacing w:val="-20"/>
                <w:szCs w:val="21"/>
              </w:rPr>
            </w:pPr>
            <w:r>
              <w:rPr>
                <w:rFonts w:ascii="仿宋_GB2312" w:eastAsia="仿宋_GB2312" w:hint="eastAsia"/>
                <w:spacing w:val="-20"/>
                <w:szCs w:val="21"/>
              </w:rPr>
              <w:t>最迟于</w:t>
            </w:r>
            <w:r>
              <w:rPr>
                <w:rFonts w:ascii="仿宋_GB2312" w:eastAsia="仿宋_GB2312"/>
                <w:spacing w:val="-20"/>
                <w:szCs w:val="21"/>
                <w:u w:val="single"/>
              </w:rPr>
              <w:t xml:space="preserve">       </w:t>
            </w:r>
            <w:r>
              <w:rPr>
                <w:rFonts w:ascii="仿宋_GB2312" w:eastAsia="仿宋_GB2312" w:hint="eastAsia"/>
                <w:spacing w:val="-20"/>
                <w:szCs w:val="21"/>
              </w:rPr>
              <w:t>年</w:t>
            </w:r>
            <w:r>
              <w:rPr>
                <w:rFonts w:ascii="仿宋_GB2312" w:eastAsia="仿宋_GB2312"/>
                <w:spacing w:val="-20"/>
                <w:szCs w:val="21"/>
                <w:u w:val="single"/>
              </w:rPr>
              <w:t xml:space="preserve">     </w:t>
            </w:r>
            <w:r>
              <w:rPr>
                <w:rFonts w:ascii="仿宋_GB2312" w:eastAsia="仿宋_GB2312" w:hint="eastAsia"/>
                <w:spacing w:val="-20"/>
                <w:szCs w:val="21"/>
              </w:rPr>
              <w:t>月</w:t>
            </w:r>
            <w:r>
              <w:rPr>
                <w:rFonts w:ascii="仿宋_GB2312" w:eastAsia="仿宋_GB2312"/>
                <w:spacing w:val="-20"/>
                <w:szCs w:val="21"/>
                <w:u w:val="single"/>
              </w:rPr>
              <w:t xml:space="preserve">     </w:t>
            </w:r>
            <w:r>
              <w:rPr>
                <w:rFonts w:ascii="仿宋_GB2312" w:eastAsia="仿宋_GB2312" w:hint="eastAsia"/>
                <w:spacing w:val="-20"/>
                <w:szCs w:val="21"/>
              </w:rPr>
              <w:t>日前，将维修好的产品取走。每迟延一日，甲方支付</w:t>
            </w:r>
            <w:r>
              <w:rPr>
                <w:rFonts w:ascii="仿宋_GB2312" w:eastAsia="仿宋_GB2312"/>
                <w:spacing w:val="-20"/>
                <w:szCs w:val="21"/>
                <w:u w:val="single"/>
              </w:rPr>
              <w:t xml:space="preserve">       </w:t>
            </w:r>
            <w:r>
              <w:rPr>
                <w:rFonts w:ascii="仿宋_GB2312" w:eastAsia="仿宋_GB2312" w:hint="eastAsia"/>
                <w:spacing w:val="-20"/>
                <w:szCs w:val="21"/>
              </w:rPr>
              <w:t>元保管费。</w:t>
            </w:r>
          </w:p>
        </w:tc>
      </w:tr>
      <w:tr w:rsidR="006B269C" w:rsidTr="007701EB">
        <w:trPr>
          <w:trHeight w:val="686"/>
        </w:trPr>
        <w:tc>
          <w:tcPr>
            <w:tcW w:w="1277" w:type="dxa"/>
            <w:vAlign w:val="center"/>
          </w:tcPr>
          <w:p w:rsidR="006B269C" w:rsidRDefault="006B269C" w:rsidP="007701EB">
            <w:pPr>
              <w:wordWrap w:val="0"/>
              <w:adjustRightInd w:val="0"/>
              <w:snapToGrid w:val="0"/>
              <w:spacing w:line="312" w:lineRule="auto"/>
              <w:jc w:val="center"/>
              <w:rPr>
                <w:rFonts w:ascii="仿宋_GB2312" w:eastAsia="仿宋_GB2312" w:hAnsi="宋体"/>
                <w:b/>
                <w:szCs w:val="21"/>
              </w:rPr>
            </w:pPr>
            <w:r>
              <w:rPr>
                <w:rFonts w:ascii="仿宋_GB2312" w:eastAsia="仿宋_GB2312" w:hAnsi="宋体" w:hint="eastAsia"/>
                <w:b/>
                <w:szCs w:val="21"/>
              </w:rPr>
              <w:t>费用</w:t>
            </w:r>
          </w:p>
          <w:p w:rsidR="006B269C" w:rsidRDefault="006B269C" w:rsidP="007701EB">
            <w:pPr>
              <w:wordWrap w:val="0"/>
              <w:adjustRightInd w:val="0"/>
              <w:snapToGrid w:val="0"/>
              <w:spacing w:line="312" w:lineRule="auto"/>
              <w:jc w:val="center"/>
              <w:rPr>
                <w:rFonts w:ascii="仿宋_GB2312" w:eastAsia="仿宋_GB2312"/>
                <w:b/>
                <w:spacing w:val="-20"/>
                <w:szCs w:val="21"/>
              </w:rPr>
            </w:pPr>
            <w:r>
              <w:rPr>
                <w:rFonts w:ascii="仿宋_GB2312" w:eastAsia="仿宋_GB2312" w:hint="eastAsia"/>
                <w:b/>
                <w:spacing w:val="-20"/>
                <w:szCs w:val="21"/>
              </w:rPr>
              <w:t>（人民币）</w:t>
            </w:r>
          </w:p>
        </w:tc>
        <w:tc>
          <w:tcPr>
            <w:tcW w:w="7796" w:type="dxa"/>
            <w:vAlign w:val="center"/>
          </w:tcPr>
          <w:p w:rsidR="006B269C" w:rsidRDefault="006B269C" w:rsidP="007701EB">
            <w:pPr>
              <w:adjustRightInd w:val="0"/>
              <w:snapToGrid w:val="0"/>
              <w:rPr>
                <w:rFonts w:ascii="仿宋_GB2312" w:eastAsia="仿宋_GB2312" w:hAnsi="宋体"/>
                <w:szCs w:val="21"/>
              </w:rPr>
            </w:pPr>
            <w:r>
              <w:rPr>
                <w:rFonts w:ascii="仿宋_GB2312" w:eastAsia="仿宋_GB2312" w:hAnsi="宋体" w:hint="eastAsia"/>
                <w:szCs w:val="21"/>
              </w:rPr>
              <w:t>维修费用（预计）</w:t>
            </w:r>
            <w:r>
              <w:rPr>
                <w:rFonts w:ascii="仿宋_GB2312" w:eastAsia="仿宋_GB2312" w:hAnsi="宋体"/>
                <w:szCs w:val="21"/>
                <w:u w:val="single"/>
              </w:rPr>
              <w:t xml:space="preserve">      </w:t>
            </w:r>
            <w:r>
              <w:rPr>
                <w:rFonts w:ascii="仿宋_GB2312" w:eastAsia="仿宋_GB2312" w:hAnsi="宋体" w:hint="eastAsia"/>
                <w:szCs w:val="21"/>
              </w:rPr>
              <w:t>元，包括</w:t>
            </w:r>
            <w:r>
              <w:rPr>
                <w:rFonts w:ascii="仿宋_GB2312" w:eastAsia="仿宋_GB2312" w:hAnsi="宋体"/>
                <w:szCs w:val="21"/>
                <w:u w:val="single"/>
              </w:rPr>
              <w:t xml:space="preserve">          </w:t>
            </w:r>
            <w:r>
              <w:rPr>
                <w:rFonts w:ascii="仿宋_GB2312" w:eastAsia="仿宋_GB2312" w:hAnsi="宋体" w:hint="eastAsia"/>
                <w:szCs w:val="21"/>
              </w:rPr>
              <w:t>，维修费用应以维修项目清单为准。</w:t>
            </w:r>
          </w:p>
          <w:p w:rsidR="006B269C" w:rsidRDefault="006B269C" w:rsidP="007701EB">
            <w:pPr>
              <w:spacing w:line="300" w:lineRule="exact"/>
              <w:ind w:right="105"/>
              <w:rPr>
                <w:rFonts w:ascii="仿宋_GB2312" w:eastAsia="仿宋_GB2312"/>
                <w:b/>
                <w:szCs w:val="21"/>
              </w:rPr>
            </w:pPr>
            <w:r>
              <w:rPr>
                <w:rFonts w:ascii="仿宋_GB2312" w:eastAsia="仿宋_GB2312" w:hAnsi="宋体" w:hint="eastAsia"/>
                <w:szCs w:val="21"/>
              </w:rPr>
              <w:t>乙方总维修费用超出</w:t>
            </w:r>
            <w:r>
              <w:rPr>
                <w:rFonts w:ascii="仿宋_GB2312" w:eastAsia="仿宋_GB2312" w:hAnsi="宋体"/>
                <w:szCs w:val="21"/>
                <w:u w:val="single"/>
              </w:rPr>
              <w:t xml:space="preserve">         </w:t>
            </w:r>
            <w:r>
              <w:rPr>
                <w:rFonts w:ascii="仿宋_GB2312" w:eastAsia="仿宋_GB2312" w:hAnsi="宋体" w:hint="eastAsia"/>
                <w:szCs w:val="21"/>
              </w:rPr>
              <w:t>元后，须征求甲方的意见，决定是否继续维修。</w:t>
            </w:r>
          </w:p>
        </w:tc>
      </w:tr>
      <w:tr w:rsidR="006B269C" w:rsidTr="007701EB">
        <w:trPr>
          <w:trHeight w:hRule="exact" w:val="422"/>
        </w:trPr>
        <w:tc>
          <w:tcPr>
            <w:tcW w:w="1277" w:type="dxa"/>
            <w:vAlign w:val="center"/>
          </w:tcPr>
          <w:p w:rsidR="006B269C" w:rsidRDefault="006B269C" w:rsidP="007701EB">
            <w:pPr>
              <w:wordWrap w:val="0"/>
              <w:adjustRightInd w:val="0"/>
              <w:snapToGrid w:val="0"/>
              <w:spacing w:line="312" w:lineRule="auto"/>
              <w:rPr>
                <w:rFonts w:ascii="仿宋_GB2312" w:eastAsia="仿宋_GB2312" w:hAnsi="宋体"/>
                <w:b/>
                <w:szCs w:val="21"/>
              </w:rPr>
            </w:pPr>
            <w:r>
              <w:rPr>
                <w:rFonts w:ascii="仿宋_GB2312" w:eastAsia="仿宋_GB2312" w:hAnsi="宋体" w:hint="eastAsia"/>
                <w:b/>
                <w:szCs w:val="21"/>
              </w:rPr>
              <w:t>备机提供</w:t>
            </w:r>
          </w:p>
        </w:tc>
        <w:tc>
          <w:tcPr>
            <w:tcW w:w="7796" w:type="dxa"/>
            <w:vAlign w:val="center"/>
          </w:tcPr>
          <w:p w:rsidR="006B269C" w:rsidRDefault="006B269C" w:rsidP="007701EB">
            <w:pPr>
              <w:wordWrap w:val="0"/>
              <w:adjustRightInd w:val="0"/>
              <w:snapToGrid w:val="0"/>
              <w:spacing w:line="312" w:lineRule="auto"/>
              <w:rPr>
                <w:rFonts w:ascii="仿宋_GB2312" w:eastAsia="仿宋_GB2312"/>
                <w:szCs w:val="21"/>
              </w:rPr>
            </w:pPr>
            <w:r>
              <w:rPr>
                <w:rFonts w:ascii="仿宋_GB2312" w:eastAsia="仿宋_GB2312" w:hint="eastAsia"/>
                <w:szCs w:val="21"/>
              </w:rPr>
              <w:t>□不提供</w:t>
            </w:r>
            <w:r>
              <w:rPr>
                <w:rFonts w:ascii="仿宋_GB2312" w:eastAsia="仿宋_GB2312"/>
                <w:szCs w:val="21"/>
              </w:rPr>
              <w:t xml:space="preserve">    </w:t>
            </w:r>
            <w:r>
              <w:rPr>
                <w:rFonts w:ascii="仿宋_GB2312" w:eastAsia="仿宋_GB2312" w:hint="eastAsia"/>
                <w:szCs w:val="21"/>
              </w:rPr>
              <w:t>□乙方提供</w:t>
            </w:r>
            <w:r>
              <w:rPr>
                <w:rFonts w:ascii="仿宋_GB2312" w:eastAsia="仿宋_GB2312"/>
                <w:szCs w:val="21"/>
                <w:u w:val="single"/>
              </w:rPr>
              <w:t xml:space="preserve">                 </w:t>
            </w:r>
            <w:r>
              <w:rPr>
                <w:rFonts w:ascii="仿宋_GB2312" w:eastAsia="仿宋_GB2312" w:hint="eastAsia"/>
                <w:szCs w:val="21"/>
              </w:rPr>
              <w:t>供甲方备用，甲方应于取件时归还。</w:t>
            </w:r>
          </w:p>
        </w:tc>
      </w:tr>
      <w:tr w:rsidR="006B269C" w:rsidTr="007701EB">
        <w:trPr>
          <w:trHeight w:hRule="exact" w:val="956"/>
        </w:trPr>
        <w:tc>
          <w:tcPr>
            <w:tcW w:w="1277" w:type="dxa"/>
            <w:vAlign w:val="center"/>
          </w:tcPr>
          <w:p w:rsidR="006B269C" w:rsidRDefault="006B269C" w:rsidP="007701EB">
            <w:pPr>
              <w:spacing w:line="260" w:lineRule="exact"/>
              <w:jc w:val="center"/>
              <w:rPr>
                <w:rFonts w:ascii="仿宋_GB2312" w:eastAsia="仿宋_GB2312"/>
                <w:b/>
                <w:bCs/>
                <w:szCs w:val="21"/>
              </w:rPr>
            </w:pPr>
            <w:r>
              <w:rPr>
                <w:rFonts w:ascii="仿宋_GB2312" w:eastAsia="仿宋_GB2312" w:hAnsi="宋体" w:hint="eastAsia"/>
                <w:b/>
                <w:szCs w:val="21"/>
              </w:rPr>
              <w:t>支付方式</w:t>
            </w:r>
          </w:p>
        </w:tc>
        <w:tc>
          <w:tcPr>
            <w:tcW w:w="7796" w:type="dxa"/>
            <w:vAlign w:val="center"/>
          </w:tcPr>
          <w:p w:rsidR="006B269C" w:rsidRDefault="006B269C" w:rsidP="007701EB">
            <w:pPr>
              <w:adjustRightInd w:val="0"/>
              <w:snapToGrid w:val="0"/>
              <w:spacing w:line="240" w:lineRule="exact"/>
              <w:rPr>
                <w:rFonts w:ascii="仿宋_GB2312" w:eastAsia="仿宋_GB2312"/>
                <w:szCs w:val="21"/>
              </w:rPr>
            </w:pPr>
            <w:r>
              <w:rPr>
                <w:rFonts w:ascii="仿宋_GB2312" w:eastAsia="仿宋_GB2312"/>
                <w:szCs w:val="21"/>
              </w:rPr>
              <w:t>1.</w:t>
            </w:r>
            <w:r>
              <w:rPr>
                <w:rFonts w:ascii="仿宋_GB2312" w:eastAsia="仿宋_GB2312" w:hint="eastAsia"/>
                <w:szCs w:val="21"/>
              </w:rPr>
              <w:t>维修产品交付时，经双方验收合格，一次性以□现金</w:t>
            </w:r>
            <w:r>
              <w:rPr>
                <w:rFonts w:ascii="仿宋_GB2312" w:eastAsia="仿宋_GB2312"/>
                <w:szCs w:val="21"/>
              </w:rPr>
              <w:t xml:space="preserve"> </w:t>
            </w:r>
            <w:r>
              <w:rPr>
                <w:rFonts w:ascii="仿宋_GB2312" w:eastAsia="仿宋_GB2312" w:hint="eastAsia"/>
                <w:szCs w:val="21"/>
              </w:rPr>
              <w:t>□信用卡</w:t>
            </w:r>
            <w:r>
              <w:rPr>
                <w:rFonts w:ascii="仿宋_GB2312" w:eastAsia="仿宋_GB2312"/>
                <w:szCs w:val="21"/>
              </w:rPr>
              <w:t xml:space="preserve"> </w:t>
            </w:r>
            <w:r>
              <w:rPr>
                <w:rFonts w:ascii="仿宋_GB2312" w:eastAsia="仿宋_GB2312" w:hint="eastAsia"/>
                <w:szCs w:val="21"/>
              </w:rPr>
              <w:t>□其他方式支付。</w:t>
            </w:r>
          </w:p>
          <w:p w:rsidR="006B269C" w:rsidRDefault="006B269C" w:rsidP="007701EB">
            <w:pPr>
              <w:adjustRightInd w:val="0"/>
              <w:snapToGrid w:val="0"/>
              <w:spacing w:line="240" w:lineRule="exact"/>
              <w:rPr>
                <w:rFonts w:ascii="仿宋_GB2312" w:eastAsia="仿宋_GB2312"/>
                <w:szCs w:val="21"/>
              </w:rPr>
            </w:pPr>
            <w:r>
              <w:rPr>
                <w:rFonts w:ascii="仿宋_GB2312" w:eastAsia="仿宋_GB2312"/>
                <w:szCs w:val="21"/>
              </w:rPr>
              <w:t>2.</w:t>
            </w:r>
            <w:r>
              <w:rPr>
                <w:rFonts w:ascii="仿宋_GB2312" w:eastAsia="仿宋_GB2312" w:hint="eastAsia"/>
                <w:szCs w:val="21"/>
              </w:rPr>
              <w:t>合同订立时，预付维修费</w:t>
            </w:r>
            <w:r>
              <w:rPr>
                <w:rFonts w:ascii="仿宋_GB2312" w:eastAsia="仿宋_GB2312"/>
                <w:szCs w:val="21"/>
                <w:u w:val="single"/>
              </w:rPr>
              <w:t xml:space="preserve">          </w:t>
            </w:r>
            <w:r>
              <w:rPr>
                <w:rFonts w:ascii="仿宋_GB2312" w:eastAsia="仿宋_GB2312" w:hint="eastAsia"/>
                <w:szCs w:val="21"/>
              </w:rPr>
              <w:t>元，以□现金</w:t>
            </w:r>
            <w:r>
              <w:rPr>
                <w:rFonts w:ascii="仿宋_GB2312" w:eastAsia="仿宋_GB2312"/>
                <w:szCs w:val="21"/>
              </w:rPr>
              <w:t xml:space="preserve">  </w:t>
            </w:r>
            <w:r>
              <w:rPr>
                <w:rFonts w:ascii="仿宋_GB2312" w:eastAsia="仿宋_GB2312" w:hint="eastAsia"/>
                <w:szCs w:val="21"/>
              </w:rPr>
              <w:t>□信用卡</w:t>
            </w:r>
            <w:r>
              <w:rPr>
                <w:rFonts w:ascii="仿宋_GB2312" w:eastAsia="仿宋_GB2312"/>
                <w:szCs w:val="21"/>
              </w:rPr>
              <w:t xml:space="preserve"> </w:t>
            </w:r>
            <w:r>
              <w:rPr>
                <w:rFonts w:ascii="仿宋_GB2312" w:eastAsia="仿宋_GB2312" w:hint="eastAsia"/>
                <w:szCs w:val="21"/>
              </w:rPr>
              <w:t>□其他方式支付；</w:t>
            </w:r>
          </w:p>
          <w:p w:rsidR="006B269C" w:rsidRDefault="006B269C" w:rsidP="007701EB">
            <w:pPr>
              <w:adjustRightInd w:val="0"/>
              <w:snapToGrid w:val="0"/>
              <w:spacing w:line="240" w:lineRule="exact"/>
              <w:ind w:firstLineChars="100" w:firstLine="210"/>
              <w:rPr>
                <w:rFonts w:ascii="仿宋_GB2312" w:eastAsia="仿宋_GB2312"/>
                <w:szCs w:val="21"/>
              </w:rPr>
            </w:pPr>
            <w:r>
              <w:rPr>
                <w:rFonts w:ascii="仿宋_GB2312" w:eastAsia="仿宋_GB2312" w:hint="eastAsia"/>
                <w:szCs w:val="21"/>
              </w:rPr>
              <w:t>经验收合格，余款以□现金</w:t>
            </w:r>
            <w:r>
              <w:rPr>
                <w:rFonts w:ascii="仿宋_GB2312" w:eastAsia="仿宋_GB2312"/>
                <w:szCs w:val="21"/>
              </w:rPr>
              <w:t xml:space="preserve">  </w:t>
            </w:r>
            <w:r>
              <w:rPr>
                <w:rFonts w:ascii="仿宋_GB2312" w:eastAsia="仿宋_GB2312" w:hint="eastAsia"/>
                <w:szCs w:val="21"/>
              </w:rPr>
              <w:t>□信用卡</w:t>
            </w:r>
            <w:r>
              <w:rPr>
                <w:rFonts w:ascii="仿宋_GB2312" w:eastAsia="仿宋_GB2312"/>
                <w:szCs w:val="21"/>
              </w:rPr>
              <w:t xml:space="preserve">  </w:t>
            </w:r>
            <w:r>
              <w:rPr>
                <w:rFonts w:ascii="仿宋_GB2312" w:eastAsia="仿宋_GB2312" w:hint="eastAsia"/>
                <w:szCs w:val="21"/>
              </w:rPr>
              <w:t>□其他方式支付。</w:t>
            </w:r>
          </w:p>
        </w:tc>
      </w:tr>
      <w:tr w:rsidR="006B269C" w:rsidTr="007701EB">
        <w:trPr>
          <w:trHeight w:hRule="exact" w:val="754"/>
        </w:trPr>
        <w:tc>
          <w:tcPr>
            <w:tcW w:w="1277" w:type="dxa"/>
            <w:vAlign w:val="center"/>
          </w:tcPr>
          <w:p w:rsidR="006B269C" w:rsidRDefault="006B269C" w:rsidP="007701EB">
            <w:pPr>
              <w:spacing w:line="260" w:lineRule="exact"/>
              <w:jc w:val="center"/>
              <w:rPr>
                <w:rFonts w:ascii="仿宋_GB2312" w:eastAsia="仿宋_GB2312"/>
                <w:b/>
                <w:bCs/>
                <w:szCs w:val="21"/>
              </w:rPr>
            </w:pPr>
            <w:r>
              <w:rPr>
                <w:rFonts w:ascii="仿宋_GB2312" w:eastAsia="仿宋_GB2312" w:hint="eastAsia"/>
                <w:b/>
                <w:bCs/>
                <w:szCs w:val="21"/>
              </w:rPr>
              <w:t>保修</w:t>
            </w:r>
          </w:p>
        </w:tc>
        <w:tc>
          <w:tcPr>
            <w:tcW w:w="7796" w:type="dxa"/>
            <w:vAlign w:val="center"/>
          </w:tcPr>
          <w:p w:rsidR="006B269C" w:rsidRDefault="006B269C" w:rsidP="007701EB">
            <w:pPr>
              <w:adjustRightInd w:val="0"/>
              <w:snapToGrid w:val="0"/>
              <w:jc w:val="left"/>
              <w:rPr>
                <w:rFonts w:ascii="仿宋_GB2312" w:eastAsia="仿宋_GB2312"/>
                <w:szCs w:val="21"/>
              </w:rPr>
            </w:pPr>
            <w:r>
              <w:rPr>
                <w:rFonts w:ascii="仿宋_GB2312" w:eastAsia="仿宋_GB2312" w:hAnsi="宋体" w:hint="eastAsia"/>
                <w:szCs w:val="21"/>
              </w:rPr>
              <w:t>乙方对维修后产品的相同故障保修</w:t>
            </w:r>
            <w:r>
              <w:rPr>
                <w:rFonts w:ascii="仿宋_GB2312" w:eastAsia="仿宋_GB2312" w:hAnsi="宋体"/>
                <w:szCs w:val="21"/>
                <w:u w:val="single"/>
              </w:rPr>
              <w:t xml:space="preserve">         </w:t>
            </w:r>
            <w:r>
              <w:rPr>
                <w:rFonts w:ascii="仿宋_GB2312" w:eastAsia="仿宋_GB2312" w:hAnsi="宋体" w:hint="eastAsia"/>
                <w:szCs w:val="21"/>
              </w:rPr>
              <w:t>月（天）。</w:t>
            </w:r>
            <w:r>
              <w:rPr>
                <w:rFonts w:ascii="仿宋_GB2312" w:eastAsia="仿宋_GB2312" w:hAnsi="仿宋_GB2312" w:cs="仿宋_GB2312" w:hint="eastAsia"/>
                <w:szCs w:val="21"/>
              </w:rPr>
              <w:t>但因</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rPr>
              <w:t>等原因再次引起故障的，不在保修范围内。</w:t>
            </w:r>
          </w:p>
        </w:tc>
      </w:tr>
    </w:tbl>
    <w:p w:rsidR="006B269C" w:rsidRDefault="006B269C" w:rsidP="006B269C">
      <w:pPr>
        <w:spacing w:line="260" w:lineRule="exact"/>
        <w:rPr>
          <w:rFonts w:ascii="仿宋_GB2312" w:eastAsia="仿宋_GB2312" w:hAnsi="宋体"/>
          <w:b/>
          <w:szCs w:val="21"/>
        </w:rPr>
      </w:pPr>
      <w:r>
        <w:t xml:space="preserve">                                          </w:t>
      </w:r>
    </w:p>
    <w:p w:rsidR="006B269C" w:rsidRPr="003838FB" w:rsidRDefault="006B269C" w:rsidP="006B269C">
      <w:pPr>
        <w:pStyle w:val="a3"/>
        <w:spacing w:line="360" w:lineRule="exact"/>
        <w:ind w:firstLineChars="196" w:firstLine="412"/>
        <w:rPr>
          <w:rFonts w:ascii="黑体" w:eastAsia="黑体" w:hAnsi="黑体"/>
        </w:rPr>
      </w:pPr>
      <w:r w:rsidRPr="003838FB">
        <w:rPr>
          <w:rFonts w:ascii="黑体" w:eastAsia="黑体" w:hAnsi="黑体" w:hint="eastAsia"/>
          <w:bCs/>
        </w:rPr>
        <w:t>三、双方特别约定</w:t>
      </w:r>
      <w:r w:rsidRPr="003838FB">
        <w:rPr>
          <w:rFonts w:ascii="黑体" w:eastAsia="黑体" w:hAnsi="黑体" w:hint="eastAsia"/>
        </w:rPr>
        <w:t>：</w:t>
      </w:r>
      <w:r w:rsidRPr="003838FB">
        <w:rPr>
          <w:rFonts w:ascii="黑体" w:eastAsia="黑体" w:hAnsi="黑体"/>
          <w:u w:val="single"/>
        </w:rPr>
        <w:t xml:space="preserve">                                          </w:t>
      </w:r>
      <w:r>
        <w:rPr>
          <w:rFonts w:ascii="黑体" w:eastAsia="黑体" w:hAnsi="黑体"/>
          <w:u w:val="single"/>
        </w:rPr>
        <w:t xml:space="preserve">                </w:t>
      </w:r>
    </w:p>
    <w:p w:rsidR="006B269C" w:rsidRPr="003838FB" w:rsidRDefault="006B269C" w:rsidP="006B269C">
      <w:pPr>
        <w:pStyle w:val="a3"/>
        <w:spacing w:line="360" w:lineRule="exact"/>
        <w:rPr>
          <w:rFonts w:ascii="仿宋_GB2312" w:eastAsia="仿宋_GB2312"/>
          <w:u w:val="single"/>
        </w:rPr>
      </w:pPr>
      <w:r w:rsidRPr="003838FB">
        <w:rPr>
          <w:rFonts w:ascii="仿宋_GB2312" w:eastAsia="仿宋_GB2312"/>
          <w:u w:val="single"/>
        </w:rPr>
        <w:t xml:space="preserve">                </w:t>
      </w:r>
      <w:r w:rsidRPr="003838FB">
        <w:rPr>
          <w:rFonts w:ascii="仿宋_GB2312" w:eastAsia="仿宋_GB2312" w:hint="eastAsia"/>
          <w:u w:val="single"/>
        </w:rPr>
        <w:t xml:space="preserve">                                   </w:t>
      </w:r>
      <w:r w:rsidRPr="003838FB">
        <w:rPr>
          <w:rFonts w:ascii="仿宋_GB2312" w:eastAsia="仿宋_GB2312"/>
          <w:u w:val="single"/>
        </w:rPr>
        <w:t xml:space="preserve">                             </w:t>
      </w:r>
    </w:p>
    <w:p w:rsidR="006B269C" w:rsidRPr="00433041" w:rsidRDefault="006B269C" w:rsidP="006B269C">
      <w:pPr>
        <w:pStyle w:val="a3"/>
        <w:spacing w:line="360" w:lineRule="exact"/>
        <w:ind w:firstLineChars="196" w:firstLine="412"/>
        <w:rPr>
          <w:rFonts w:ascii="黑体" w:eastAsia="黑体" w:hAnsi="黑体"/>
          <w:bCs/>
        </w:rPr>
      </w:pPr>
      <w:r w:rsidRPr="00433041">
        <w:rPr>
          <w:rFonts w:ascii="黑体" w:eastAsia="黑体" w:hAnsi="黑体" w:hint="eastAsia"/>
          <w:bCs/>
        </w:rPr>
        <w:t>四、解决争议的方法</w:t>
      </w:r>
      <w:r>
        <w:rPr>
          <w:rFonts w:ascii="黑体" w:eastAsia="黑体" w:hAnsi="黑体" w:hint="eastAsia"/>
          <w:bCs/>
        </w:rPr>
        <w:t>：</w:t>
      </w:r>
    </w:p>
    <w:p w:rsidR="006B269C" w:rsidRDefault="006B269C" w:rsidP="006B269C">
      <w:pPr>
        <w:pStyle w:val="a3"/>
        <w:spacing w:line="360" w:lineRule="exact"/>
        <w:ind w:firstLineChars="181" w:firstLine="380"/>
        <w:rPr>
          <w:rFonts w:ascii="仿宋_GB2312" w:eastAsia="仿宋_GB2312"/>
        </w:rPr>
      </w:pPr>
      <w:r>
        <w:rPr>
          <w:rFonts w:ascii="仿宋_GB2312" w:eastAsia="仿宋_GB2312" w:hint="eastAsia"/>
        </w:rPr>
        <w:t>双方在履行本合同过程中发生争议，应协商解决，协商不成时，选择（不选定的划除）：</w:t>
      </w:r>
      <w:r>
        <w:rPr>
          <w:rFonts w:ascii="仿宋_GB2312" w:eastAsia="仿宋_GB2312"/>
        </w:rPr>
        <w:t xml:space="preserve"> </w:t>
      </w:r>
    </w:p>
    <w:p w:rsidR="006B269C" w:rsidRDefault="006B269C" w:rsidP="006B269C">
      <w:pPr>
        <w:pStyle w:val="a3"/>
        <w:spacing w:line="360" w:lineRule="exact"/>
        <w:ind w:firstLineChars="181" w:firstLine="380"/>
        <w:rPr>
          <w:rFonts w:ascii="仿宋_GB2312" w:eastAsia="仿宋_GB2312"/>
        </w:rPr>
      </w:pPr>
      <w:r>
        <w:rPr>
          <w:rFonts w:ascii="仿宋_GB2312" w:eastAsia="仿宋_GB2312" w:hint="eastAsia"/>
        </w:rPr>
        <w:t>□向</w:t>
      </w:r>
      <w:r>
        <w:rPr>
          <w:rFonts w:ascii="仿宋_GB2312" w:eastAsia="仿宋_GB2312"/>
          <w:u w:val="single"/>
        </w:rPr>
        <w:t xml:space="preserve">         </w:t>
      </w:r>
      <w:r>
        <w:rPr>
          <w:rFonts w:ascii="仿宋_GB2312" w:eastAsia="仿宋_GB2312" w:hint="eastAsia"/>
        </w:rPr>
        <w:t>仲裁委员会仲裁；</w:t>
      </w:r>
      <w:r>
        <w:rPr>
          <w:rFonts w:ascii="仿宋_GB2312" w:eastAsia="仿宋_GB2312"/>
        </w:rPr>
        <w:t xml:space="preserve">       </w:t>
      </w:r>
      <w:r>
        <w:rPr>
          <w:rFonts w:ascii="仿宋_GB2312" w:eastAsia="仿宋_GB2312" w:hint="eastAsia"/>
        </w:rPr>
        <w:t>□依法向人民法院起诉。</w:t>
      </w:r>
    </w:p>
    <w:p w:rsidR="006B269C" w:rsidRDefault="006B269C" w:rsidP="006B269C">
      <w:pPr>
        <w:adjustRightInd w:val="0"/>
        <w:snapToGrid w:val="0"/>
        <w:spacing w:line="312" w:lineRule="auto"/>
        <w:rPr>
          <w:rFonts w:ascii="仿宋_GB2312" w:eastAsia="仿宋_GB2312"/>
          <w:szCs w:val="21"/>
        </w:rPr>
      </w:pPr>
    </w:p>
    <w:p w:rsidR="006B269C" w:rsidRDefault="006B269C" w:rsidP="006B269C">
      <w:pPr>
        <w:adjustRightInd w:val="0"/>
        <w:snapToGrid w:val="0"/>
        <w:spacing w:line="312" w:lineRule="auto"/>
        <w:rPr>
          <w:rFonts w:ascii="仿宋_GB2312" w:eastAsia="仿宋_GB2312"/>
          <w:szCs w:val="21"/>
        </w:rPr>
      </w:pPr>
    </w:p>
    <w:p w:rsidR="006B269C" w:rsidRDefault="006B269C" w:rsidP="006B269C">
      <w:pPr>
        <w:adjustRightInd w:val="0"/>
        <w:snapToGrid w:val="0"/>
        <w:spacing w:line="360" w:lineRule="exact"/>
        <w:rPr>
          <w:rFonts w:ascii="仿宋_GB2312" w:eastAsia="仿宋_GB2312"/>
          <w:szCs w:val="21"/>
        </w:rPr>
      </w:pPr>
      <w:r>
        <w:rPr>
          <w:rFonts w:ascii="仿宋_GB2312" w:eastAsia="仿宋_GB2312" w:hint="eastAsia"/>
          <w:szCs w:val="21"/>
        </w:rPr>
        <w:t>托修人（甲方）：</w:t>
      </w:r>
      <w:r>
        <w:rPr>
          <w:rFonts w:ascii="仿宋_GB2312" w:eastAsia="仿宋_GB2312"/>
          <w:szCs w:val="21"/>
        </w:rPr>
        <w:t xml:space="preserve">                         </w:t>
      </w:r>
      <w:r>
        <w:rPr>
          <w:rFonts w:ascii="仿宋_GB2312" w:eastAsia="仿宋_GB2312" w:hint="eastAsia"/>
          <w:szCs w:val="21"/>
        </w:rPr>
        <w:t>承修人（乙方）：（盖章）</w:t>
      </w:r>
    </w:p>
    <w:p w:rsidR="006B269C" w:rsidRDefault="006B269C" w:rsidP="006B269C">
      <w:pPr>
        <w:adjustRightInd w:val="0"/>
        <w:snapToGrid w:val="0"/>
        <w:spacing w:line="360" w:lineRule="exact"/>
        <w:rPr>
          <w:rFonts w:ascii="仿宋_GB2312" w:eastAsia="仿宋_GB2312"/>
          <w:szCs w:val="21"/>
        </w:rPr>
      </w:pPr>
      <w:r>
        <w:rPr>
          <w:rFonts w:ascii="仿宋_GB2312" w:eastAsia="仿宋_GB2312" w:hint="eastAsia"/>
          <w:szCs w:val="21"/>
        </w:rPr>
        <w:t>地址：</w:t>
      </w:r>
      <w:r>
        <w:rPr>
          <w:rFonts w:ascii="仿宋_GB2312" w:eastAsia="仿宋_GB2312"/>
          <w:szCs w:val="21"/>
        </w:rPr>
        <w:t xml:space="preserve">                                  </w:t>
      </w:r>
      <w:r>
        <w:rPr>
          <w:rFonts w:ascii="仿宋_GB2312" w:eastAsia="仿宋_GB2312" w:hint="eastAsia"/>
          <w:szCs w:val="21"/>
        </w:rPr>
        <w:t>地址：</w:t>
      </w:r>
    </w:p>
    <w:p w:rsidR="006B269C" w:rsidRDefault="006B269C" w:rsidP="006B269C">
      <w:pPr>
        <w:adjustRightInd w:val="0"/>
        <w:snapToGrid w:val="0"/>
        <w:spacing w:line="360" w:lineRule="exact"/>
        <w:rPr>
          <w:rFonts w:ascii="仿宋_GB2312" w:eastAsia="仿宋_GB2312"/>
          <w:szCs w:val="21"/>
        </w:rPr>
      </w:pPr>
      <w:r>
        <w:rPr>
          <w:rFonts w:ascii="仿宋_GB2312" w:eastAsia="仿宋_GB2312" w:hint="eastAsia"/>
          <w:szCs w:val="21"/>
        </w:rPr>
        <w:t>电话：</w:t>
      </w:r>
      <w:r>
        <w:rPr>
          <w:rFonts w:ascii="仿宋_GB2312" w:eastAsia="仿宋_GB2312"/>
          <w:szCs w:val="21"/>
        </w:rPr>
        <w:t xml:space="preserve">                                  </w:t>
      </w:r>
      <w:r>
        <w:rPr>
          <w:rFonts w:ascii="仿宋_GB2312" w:eastAsia="仿宋_GB2312" w:hint="eastAsia"/>
          <w:szCs w:val="21"/>
        </w:rPr>
        <w:t>电话：</w:t>
      </w:r>
    </w:p>
    <w:p w:rsidR="006B269C" w:rsidRDefault="006B269C" w:rsidP="006B269C">
      <w:pPr>
        <w:adjustRightInd w:val="0"/>
        <w:snapToGrid w:val="0"/>
        <w:spacing w:line="312" w:lineRule="auto"/>
        <w:ind w:firstLineChars="700" w:firstLine="1470"/>
        <w:rPr>
          <w:rFonts w:ascii="仿宋_GB2312" w:eastAsia="仿宋_GB2312"/>
          <w:szCs w:val="21"/>
        </w:rPr>
      </w:pPr>
      <w:r>
        <w:rPr>
          <w:rFonts w:ascii="仿宋_GB2312" w:eastAsia="仿宋_GB2312" w:hint="eastAsia"/>
          <w:szCs w:val="21"/>
        </w:rPr>
        <w:t>年</w:t>
      </w:r>
      <w:r>
        <w:rPr>
          <w:rFonts w:ascii="仿宋_GB2312" w:eastAsia="仿宋_GB2312"/>
          <w:szCs w:val="21"/>
        </w:rPr>
        <w:t xml:space="preserve">    </w:t>
      </w:r>
      <w:r>
        <w:rPr>
          <w:rFonts w:ascii="仿宋_GB2312" w:eastAsia="仿宋_GB2312" w:hint="eastAsia"/>
          <w:szCs w:val="21"/>
        </w:rPr>
        <w:t>月</w:t>
      </w:r>
      <w:r>
        <w:rPr>
          <w:rFonts w:ascii="仿宋_GB2312" w:eastAsia="仿宋_GB2312"/>
          <w:szCs w:val="21"/>
        </w:rPr>
        <w:t xml:space="preserve">    </w:t>
      </w:r>
      <w:r>
        <w:rPr>
          <w:rFonts w:ascii="仿宋_GB2312" w:eastAsia="仿宋_GB2312" w:hint="eastAsia"/>
          <w:szCs w:val="21"/>
        </w:rPr>
        <w:t>日</w:t>
      </w:r>
      <w:r>
        <w:rPr>
          <w:rFonts w:ascii="仿宋_GB2312" w:eastAsia="仿宋_GB2312"/>
          <w:szCs w:val="21"/>
        </w:rPr>
        <w:t xml:space="preserve">                          </w:t>
      </w:r>
      <w:r>
        <w:rPr>
          <w:rFonts w:ascii="仿宋_GB2312" w:eastAsia="仿宋_GB2312" w:hint="eastAsia"/>
          <w:szCs w:val="21"/>
        </w:rPr>
        <w:t>年</w:t>
      </w:r>
      <w:r>
        <w:rPr>
          <w:rFonts w:ascii="仿宋_GB2312" w:eastAsia="仿宋_GB2312"/>
          <w:szCs w:val="21"/>
        </w:rPr>
        <w:t xml:space="preserve">    </w:t>
      </w:r>
      <w:r>
        <w:rPr>
          <w:rFonts w:ascii="仿宋_GB2312" w:eastAsia="仿宋_GB2312" w:hint="eastAsia"/>
          <w:szCs w:val="21"/>
        </w:rPr>
        <w:t>月</w:t>
      </w:r>
      <w:r>
        <w:rPr>
          <w:rFonts w:ascii="仿宋_GB2312" w:eastAsia="仿宋_GB2312"/>
          <w:szCs w:val="21"/>
        </w:rPr>
        <w:t xml:space="preserve">    </w:t>
      </w:r>
      <w:r>
        <w:rPr>
          <w:rFonts w:ascii="仿宋_GB2312" w:eastAsia="仿宋_GB2312" w:hint="eastAsia"/>
          <w:szCs w:val="21"/>
        </w:rPr>
        <w:t>日</w:t>
      </w:r>
    </w:p>
    <w:p w:rsidR="006B269C" w:rsidRDefault="006B269C" w:rsidP="006B269C">
      <w:pPr>
        <w:adjustRightInd w:val="0"/>
        <w:snapToGrid w:val="0"/>
        <w:spacing w:line="312" w:lineRule="auto"/>
        <w:ind w:firstLineChars="700" w:firstLine="1470"/>
        <w:rPr>
          <w:rFonts w:ascii="仿宋_GB2312" w:eastAsia="仿宋_GB2312"/>
          <w:szCs w:val="21"/>
        </w:rPr>
      </w:pPr>
    </w:p>
    <w:p w:rsidR="006B269C" w:rsidRDefault="006B269C" w:rsidP="006B269C">
      <w:pPr>
        <w:rPr>
          <w:rFonts w:ascii="黑体" w:eastAsia="黑体" w:hAnsi="黑体" w:cs="黑体"/>
          <w:b/>
          <w:spacing w:val="-20"/>
          <w:szCs w:val="21"/>
        </w:rPr>
      </w:pPr>
      <w:r>
        <w:rPr>
          <w:rFonts w:ascii="黑体" w:eastAsia="黑体" w:hAnsi="黑体" w:cs="黑体" w:hint="eastAsia"/>
          <w:b/>
          <w:spacing w:val="-20"/>
          <w:szCs w:val="21"/>
        </w:rPr>
        <w:t>注：请在签字前充分了解有关事宜，认真填写以上内容，仔细阅读并认可背面相关合同条款。</w:t>
      </w:r>
    </w:p>
    <w:p w:rsidR="006B269C" w:rsidRDefault="006B269C" w:rsidP="006B269C">
      <w:pPr>
        <w:pStyle w:val="a3"/>
        <w:spacing w:line="560" w:lineRule="exact"/>
        <w:jc w:val="center"/>
        <w:rPr>
          <w:b/>
          <w:sz w:val="36"/>
          <w:szCs w:val="44"/>
        </w:rPr>
      </w:pPr>
      <w:r>
        <w:rPr>
          <w:rFonts w:hint="eastAsia"/>
          <w:b/>
          <w:sz w:val="36"/>
          <w:szCs w:val="44"/>
        </w:rPr>
        <w:lastRenderedPageBreak/>
        <w:t>电子产品维修服务通用条款</w:t>
      </w:r>
    </w:p>
    <w:p w:rsidR="006B269C" w:rsidRDefault="006B269C" w:rsidP="006B269C">
      <w:pPr>
        <w:pStyle w:val="a3"/>
        <w:spacing w:line="400" w:lineRule="exact"/>
        <w:rPr>
          <w:rFonts w:ascii="仿宋_GB2312" w:eastAsia="仿宋_GB2312"/>
          <w:b/>
          <w:bCs/>
          <w:sz w:val="28"/>
          <w:szCs w:val="28"/>
        </w:rPr>
      </w:pPr>
      <w:r>
        <w:rPr>
          <w:rFonts w:ascii="仿宋_GB2312" w:eastAsia="仿宋_GB2312" w:hint="eastAsia"/>
          <w:b/>
          <w:bCs/>
          <w:sz w:val="28"/>
          <w:szCs w:val="28"/>
        </w:rPr>
        <w:t xml:space="preserve"> </w:t>
      </w:r>
      <w:r>
        <w:rPr>
          <w:rFonts w:ascii="仿宋_GB2312" w:eastAsia="仿宋_GB2312"/>
          <w:b/>
          <w:bCs/>
          <w:sz w:val="28"/>
          <w:szCs w:val="28"/>
        </w:rPr>
        <w:t xml:space="preserve">  </w:t>
      </w:r>
    </w:p>
    <w:p w:rsidR="006B269C" w:rsidRPr="00FA2769" w:rsidRDefault="006B269C" w:rsidP="006B269C">
      <w:pPr>
        <w:pStyle w:val="a3"/>
        <w:spacing w:line="400" w:lineRule="exact"/>
        <w:ind w:firstLineChars="200" w:firstLine="420"/>
        <w:rPr>
          <w:rFonts w:ascii="黑体" w:eastAsia="黑体" w:hAnsi="黑体"/>
          <w:bCs/>
          <w:szCs w:val="24"/>
        </w:rPr>
      </w:pPr>
      <w:r w:rsidRPr="00FA2769">
        <w:rPr>
          <w:rFonts w:ascii="黑体" w:eastAsia="黑体" w:hAnsi="黑体" w:hint="eastAsia"/>
          <w:bCs/>
          <w:szCs w:val="24"/>
        </w:rPr>
        <w:t>一、适用范围</w:t>
      </w:r>
    </w:p>
    <w:p w:rsidR="006B269C" w:rsidRDefault="006B269C" w:rsidP="006B269C">
      <w:pPr>
        <w:pStyle w:val="a3"/>
        <w:spacing w:line="400" w:lineRule="exact"/>
        <w:ind w:firstLineChars="200" w:firstLine="420"/>
        <w:rPr>
          <w:rFonts w:ascii="仿宋_GB2312" w:eastAsia="仿宋_GB2312"/>
          <w:szCs w:val="24"/>
        </w:rPr>
      </w:pPr>
      <w:r>
        <w:rPr>
          <w:rFonts w:ascii="仿宋_GB2312" w:eastAsia="仿宋_GB2312" w:hint="eastAsia"/>
          <w:szCs w:val="24"/>
        </w:rPr>
        <w:t>本合同适用于京津冀地区超出三包期限的生活消费类电子产品的维修服务。消费类电子产品包括手机、电话、电视机、电脑、游戏机、移动通信产品、数码相机、录像机等。</w:t>
      </w:r>
    </w:p>
    <w:p w:rsidR="006B269C" w:rsidRPr="00FA2769" w:rsidRDefault="006B269C" w:rsidP="006B269C">
      <w:pPr>
        <w:pStyle w:val="a3"/>
        <w:spacing w:line="400" w:lineRule="exact"/>
        <w:ind w:firstLineChars="200" w:firstLine="420"/>
        <w:rPr>
          <w:rFonts w:ascii="黑体" w:eastAsia="黑体" w:hAnsi="黑体"/>
          <w:bCs/>
          <w:szCs w:val="24"/>
        </w:rPr>
      </w:pPr>
      <w:r w:rsidRPr="00FA2769">
        <w:rPr>
          <w:rFonts w:ascii="黑体" w:eastAsia="黑体" w:hAnsi="黑体" w:hint="eastAsia"/>
          <w:bCs/>
          <w:szCs w:val="24"/>
        </w:rPr>
        <w:t>二、甲方权利义务</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1.</w:t>
      </w:r>
      <w:r>
        <w:rPr>
          <w:rFonts w:ascii="仿宋_GB2312" w:eastAsia="仿宋_GB2312" w:hint="eastAsia"/>
          <w:bCs/>
          <w:szCs w:val="24"/>
        </w:rPr>
        <w:t>甲方应如实提供维修产品相关资料信息。</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2.</w:t>
      </w:r>
      <w:r>
        <w:rPr>
          <w:rFonts w:ascii="仿宋_GB2312" w:eastAsia="仿宋_GB2312" w:hint="eastAsia"/>
          <w:bCs/>
          <w:szCs w:val="24"/>
        </w:rPr>
        <w:t>维修服务前，甲方应对其维修产品中数据进行备份。甲方需要乙方协助的，乙方应当予以协助。</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3.</w:t>
      </w:r>
      <w:r>
        <w:rPr>
          <w:rFonts w:ascii="仿宋_GB2312" w:eastAsia="仿宋_GB2312" w:hint="eastAsia"/>
          <w:bCs/>
          <w:szCs w:val="24"/>
        </w:rPr>
        <w:t>维修过程中换下的零配件归甲方所有。</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4.</w:t>
      </w:r>
      <w:r>
        <w:rPr>
          <w:rFonts w:ascii="仿宋_GB2312" w:eastAsia="仿宋_GB2312" w:hint="eastAsia"/>
          <w:bCs/>
          <w:szCs w:val="24"/>
        </w:rPr>
        <w:t>甲方应按取件时间办理取件手续，如逾期不领取，乙方可收取保管费。</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5.</w:t>
      </w:r>
      <w:r>
        <w:rPr>
          <w:rFonts w:ascii="仿宋_GB2312" w:eastAsia="仿宋_GB2312" w:hint="eastAsia"/>
          <w:bCs/>
          <w:szCs w:val="24"/>
        </w:rPr>
        <w:t>若甲方使用乙方提供的备用机，甲方应妥善保管。如在使用过程中，因甲方原因造成备用机损坏或灭失的，甲方应承担赔偿责任。</w:t>
      </w:r>
    </w:p>
    <w:p w:rsidR="006B269C" w:rsidRPr="00FA2769" w:rsidRDefault="006B269C" w:rsidP="006B269C">
      <w:pPr>
        <w:pStyle w:val="a3"/>
        <w:spacing w:line="400" w:lineRule="exact"/>
        <w:ind w:firstLineChars="200" w:firstLine="420"/>
        <w:rPr>
          <w:rFonts w:ascii="黑体" w:eastAsia="黑体" w:hAnsi="黑体"/>
          <w:bCs/>
          <w:szCs w:val="24"/>
        </w:rPr>
      </w:pPr>
      <w:r w:rsidRPr="00FA2769">
        <w:rPr>
          <w:rFonts w:ascii="黑体" w:eastAsia="黑体" w:hAnsi="黑体" w:hint="eastAsia"/>
          <w:bCs/>
          <w:szCs w:val="24"/>
        </w:rPr>
        <w:t>三、乙方权利义务</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1.</w:t>
      </w:r>
      <w:r>
        <w:rPr>
          <w:rFonts w:ascii="仿宋_GB2312" w:eastAsia="仿宋_GB2312" w:hint="eastAsia"/>
          <w:bCs/>
          <w:szCs w:val="24"/>
        </w:rPr>
        <w:t>乙方应具有维修资质证书，维修人员应当具有执业资格，持证上岗。</w:t>
      </w:r>
      <w:r>
        <w:rPr>
          <w:rFonts w:ascii="仿宋_GB2312" w:eastAsia="仿宋_GB2312"/>
          <w:bCs/>
          <w:szCs w:val="24"/>
        </w:rPr>
        <w:t xml:space="preserve"> </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2.</w:t>
      </w:r>
      <w:r>
        <w:rPr>
          <w:rFonts w:ascii="仿宋_GB2312" w:eastAsia="仿宋_GB2312" w:hint="eastAsia"/>
          <w:bCs/>
          <w:szCs w:val="24"/>
        </w:rPr>
        <w:t>乙方维修费标准及零配件价格应在经营场所内予以公示。</w:t>
      </w:r>
      <w:r>
        <w:rPr>
          <w:rFonts w:ascii="仿宋_GB2312" w:eastAsia="仿宋_GB2312"/>
          <w:bCs/>
          <w:szCs w:val="24"/>
        </w:rPr>
        <w:t xml:space="preserve"> </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3.</w:t>
      </w:r>
      <w:r>
        <w:rPr>
          <w:rFonts w:ascii="仿宋_GB2312" w:eastAsia="仿宋_GB2312" w:hint="eastAsia"/>
          <w:bCs/>
          <w:szCs w:val="24"/>
        </w:rPr>
        <w:t>乙方应使用与产品技术和质量标准要求相符的新的零配件。认真记录修理前故障情况、故障处理情况和修理后的质量状况。</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4.</w:t>
      </w:r>
      <w:r>
        <w:rPr>
          <w:rFonts w:ascii="仿宋_GB2312" w:eastAsia="仿宋_GB2312" w:hint="eastAsia"/>
          <w:bCs/>
          <w:szCs w:val="24"/>
        </w:rPr>
        <w:t>在维修过程中，如遇到费用超出预算、备件断货等问题，乙方应及时与甲方沟通，征求甲方的意见，决定是否继续维修；维修后，乙方应及时通知甲方提取维修产品。</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5.</w:t>
      </w:r>
      <w:r>
        <w:rPr>
          <w:rFonts w:ascii="仿宋_GB2312" w:eastAsia="仿宋_GB2312" w:hint="eastAsia"/>
          <w:bCs/>
          <w:szCs w:val="24"/>
        </w:rPr>
        <w:t>乙方不得复制、泄漏或不正当使用甲方维修产品中的信息，并承担保密义务。乙方擅自复制或泄漏甲方的信息，给甲方造成损失的，应当予以赔偿，并承担其他相应的法律责任。</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bCs/>
          <w:szCs w:val="24"/>
        </w:rPr>
        <w:t>6.</w:t>
      </w:r>
      <w:r>
        <w:rPr>
          <w:rFonts w:ascii="仿宋_GB2312" w:eastAsia="仿宋_GB2312" w:hint="eastAsia"/>
          <w:bCs/>
          <w:szCs w:val="24"/>
        </w:rPr>
        <w:t>乙方在维修过程中造成维修产品毁损丢失的，或由于乙方自身原因造成数据损坏或灭失的，应承担赔偿责任。</w:t>
      </w:r>
    </w:p>
    <w:p w:rsidR="006B269C" w:rsidRPr="00FA2769" w:rsidRDefault="006B269C" w:rsidP="006B269C">
      <w:pPr>
        <w:pStyle w:val="a3"/>
        <w:spacing w:line="400" w:lineRule="exact"/>
        <w:ind w:firstLineChars="200" w:firstLine="420"/>
        <w:rPr>
          <w:rFonts w:ascii="黑体" w:eastAsia="黑体" w:hAnsi="黑体"/>
          <w:bCs/>
          <w:szCs w:val="24"/>
        </w:rPr>
      </w:pPr>
      <w:r w:rsidRPr="00FA2769">
        <w:rPr>
          <w:rFonts w:ascii="黑体" w:eastAsia="黑体" w:hAnsi="黑体" w:hint="eastAsia"/>
          <w:bCs/>
          <w:szCs w:val="24"/>
        </w:rPr>
        <w:t>四、验收</w:t>
      </w:r>
    </w:p>
    <w:p w:rsidR="006B269C" w:rsidRDefault="006B269C" w:rsidP="006B269C">
      <w:pPr>
        <w:adjustRightInd w:val="0"/>
        <w:snapToGri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rPr>
        <w:t>维修产品必须符合国家质量标准或合同规定的标准。交付维修后产品时</w:t>
      </w:r>
      <w:r>
        <w:rPr>
          <w:rFonts w:ascii="仿宋_GB2312" w:eastAsia="仿宋_GB2312" w:hAnsi="宋体"/>
          <w:sz w:val="24"/>
        </w:rPr>
        <w:t>,</w:t>
      </w:r>
      <w:r>
        <w:rPr>
          <w:rFonts w:ascii="仿宋_GB2312" w:eastAsia="仿宋_GB2312" w:hAnsi="宋体" w:hint="eastAsia"/>
          <w:sz w:val="24"/>
        </w:rPr>
        <w:t>由甲方对维修产品进行检验</w:t>
      </w:r>
      <w:r>
        <w:rPr>
          <w:rFonts w:ascii="仿宋_GB2312" w:eastAsia="仿宋_GB2312" w:hAnsi="宋体"/>
          <w:sz w:val="24"/>
        </w:rPr>
        <w:t xml:space="preserve">, </w:t>
      </w:r>
      <w:r>
        <w:rPr>
          <w:rFonts w:ascii="仿宋_GB2312" w:eastAsia="仿宋_GB2312" w:hAnsi="宋体" w:hint="eastAsia"/>
          <w:sz w:val="24"/>
        </w:rPr>
        <w:t>确认原故障修复或排除。如不符合国家质量标准或合同规定的标准</w:t>
      </w:r>
      <w:r>
        <w:rPr>
          <w:rFonts w:ascii="仿宋_GB2312" w:eastAsia="仿宋_GB2312" w:hAnsi="宋体"/>
          <w:sz w:val="24"/>
        </w:rPr>
        <w:t>,</w:t>
      </w:r>
      <w:r>
        <w:rPr>
          <w:rFonts w:ascii="仿宋_GB2312" w:eastAsia="仿宋_GB2312" w:hAnsi="宋体" w:hint="eastAsia"/>
          <w:sz w:val="24"/>
        </w:rPr>
        <w:t>甲方有权拒绝接收，不承担保管费用。</w:t>
      </w:r>
    </w:p>
    <w:p w:rsidR="006B269C" w:rsidRPr="00FA2769" w:rsidRDefault="006B269C" w:rsidP="006B269C">
      <w:pPr>
        <w:pStyle w:val="a3"/>
        <w:spacing w:line="400" w:lineRule="exact"/>
        <w:ind w:firstLineChars="200" w:firstLine="420"/>
        <w:rPr>
          <w:rFonts w:ascii="黑体" w:eastAsia="黑体" w:hAnsi="黑体"/>
          <w:bCs/>
          <w:szCs w:val="24"/>
        </w:rPr>
      </w:pPr>
      <w:r w:rsidRPr="00FA2769">
        <w:rPr>
          <w:rFonts w:ascii="黑体" w:eastAsia="黑体" w:hAnsi="黑体" w:hint="eastAsia"/>
          <w:bCs/>
          <w:szCs w:val="24"/>
        </w:rPr>
        <w:t>五、其他</w:t>
      </w:r>
    </w:p>
    <w:p w:rsidR="006B269C" w:rsidRDefault="006B269C" w:rsidP="006B269C">
      <w:pPr>
        <w:pStyle w:val="a3"/>
        <w:spacing w:line="400" w:lineRule="exact"/>
        <w:ind w:firstLineChars="200" w:firstLine="420"/>
        <w:rPr>
          <w:rFonts w:ascii="仿宋_GB2312" w:eastAsia="仿宋_GB2312"/>
          <w:bCs/>
          <w:szCs w:val="24"/>
        </w:rPr>
      </w:pPr>
      <w:r>
        <w:rPr>
          <w:rFonts w:ascii="仿宋_GB2312" w:eastAsia="仿宋_GB2312" w:hint="eastAsia"/>
          <w:bCs/>
          <w:szCs w:val="24"/>
        </w:rPr>
        <w:t>本合同自双方签字、盖章确认之日起生效。本合同未尽事宜以及在履行中需要变更等内容，通过订立补充协议进行约定。</w:t>
      </w:r>
    </w:p>
    <w:p w:rsidR="006B269C" w:rsidRPr="003838FB" w:rsidRDefault="006B269C" w:rsidP="006B269C">
      <w:pPr>
        <w:spacing w:line="400" w:lineRule="exact"/>
        <w:rPr>
          <w:rFonts w:ascii="仿宋_GB2312" w:eastAsia="仿宋_GB2312"/>
          <w:sz w:val="32"/>
          <w:szCs w:val="32"/>
        </w:rPr>
      </w:pPr>
      <w:r>
        <w:rPr>
          <w:rFonts w:ascii="仿宋_GB2312" w:eastAsia="仿宋_GB2312" w:hint="eastAsia"/>
        </w:rPr>
        <w:t>本合同及补充协议，具有同等法律效力。</w:t>
      </w:r>
    </w:p>
    <w:p w:rsidR="0031269A" w:rsidRPr="006B269C" w:rsidRDefault="00F864F8"/>
    <w:sectPr w:rsidR="0031269A" w:rsidRPr="006B26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4F8" w:rsidRDefault="00F864F8" w:rsidP="009833AD">
      <w:r>
        <w:separator/>
      </w:r>
    </w:p>
  </w:endnote>
  <w:endnote w:type="continuationSeparator" w:id="0">
    <w:p w:rsidR="00F864F8" w:rsidRDefault="00F864F8" w:rsidP="0098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4F8" w:rsidRDefault="00F864F8" w:rsidP="009833AD">
      <w:r>
        <w:separator/>
      </w:r>
    </w:p>
  </w:footnote>
  <w:footnote w:type="continuationSeparator" w:id="0">
    <w:p w:rsidR="00F864F8" w:rsidRDefault="00F864F8" w:rsidP="00983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9633D"/>
    <w:multiLevelType w:val="multilevel"/>
    <w:tmpl w:val="00000000"/>
    <w:lvl w:ilvl="0">
      <w:start w:val="1"/>
      <w:numFmt w:val="japaneseCounting"/>
      <w:lvlText w:val="%1、"/>
      <w:lvlJc w:val="left"/>
      <w:pPr>
        <w:tabs>
          <w:tab w:val="num" w:pos="833"/>
        </w:tabs>
        <w:ind w:left="833" w:hanging="420"/>
      </w:pPr>
      <w:rPr>
        <w:rFonts w:cs="Times New Roman"/>
      </w:rPr>
    </w:lvl>
    <w:lvl w:ilvl="1">
      <w:start w:val="1"/>
      <w:numFmt w:val="lowerLetter"/>
      <w:lvlText w:val="%2)"/>
      <w:lvlJc w:val="left"/>
      <w:pPr>
        <w:tabs>
          <w:tab w:val="num" w:pos="1253"/>
        </w:tabs>
        <w:ind w:left="1253" w:hanging="420"/>
      </w:pPr>
      <w:rPr>
        <w:rFonts w:cs="Times New Roman"/>
      </w:rPr>
    </w:lvl>
    <w:lvl w:ilvl="2">
      <w:start w:val="1"/>
      <w:numFmt w:val="lowerRoman"/>
      <w:lvlText w:val="%3."/>
      <w:lvlJc w:val="right"/>
      <w:pPr>
        <w:tabs>
          <w:tab w:val="num" w:pos="1673"/>
        </w:tabs>
        <w:ind w:left="1673" w:hanging="420"/>
      </w:pPr>
      <w:rPr>
        <w:rFonts w:cs="Times New Roman"/>
      </w:rPr>
    </w:lvl>
    <w:lvl w:ilvl="3">
      <w:start w:val="1"/>
      <w:numFmt w:val="decimal"/>
      <w:lvlText w:val="%4."/>
      <w:lvlJc w:val="left"/>
      <w:pPr>
        <w:tabs>
          <w:tab w:val="num" w:pos="2093"/>
        </w:tabs>
        <w:ind w:left="2093" w:hanging="420"/>
      </w:pPr>
      <w:rPr>
        <w:rFonts w:cs="Times New Roman"/>
      </w:rPr>
    </w:lvl>
    <w:lvl w:ilvl="4">
      <w:start w:val="1"/>
      <w:numFmt w:val="lowerLetter"/>
      <w:lvlText w:val="%5)"/>
      <w:lvlJc w:val="left"/>
      <w:pPr>
        <w:tabs>
          <w:tab w:val="num" w:pos="2513"/>
        </w:tabs>
        <w:ind w:left="2513" w:hanging="420"/>
      </w:pPr>
      <w:rPr>
        <w:rFonts w:cs="Times New Roman"/>
      </w:rPr>
    </w:lvl>
    <w:lvl w:ilvl="5">
      <w:start w:val="1"/>
      <w:numFmt w:val="lowerRoman"/>
      <w:lvlText w:val="%6."/>
      <w:lvlJc w:val="right"/>
      <w:pPr>
        <w:tabs>
          <w:tab w:val="num" w:pos="2933"/>
        </w:tabs>
        <w:ind w:left="2933" w:hanging="420"/>
      </w:pPr>
      <w:rPr>
        <w:rFonts w:cs="Times New Roman"/>
      </w:rPr>
    </w:lvl>
    <w:lvl w:ilvl="6">
      <w:start w:val="1"/>
      <w:numFmt w:val="decimal"/>
      <w:lvlText w:val="%7."/>
      <w:lvlJc w:val="left"/>
      <w:pPr>
        <w:tabs>
          <w:tab w:val="num" w:pos="3353"/>
        </w:tabs>
        <w:ind w:left="3353" w:hanging="420"/>
      </w:pPr>
      <w:rPr>
        <w:rFonts w:cs="Times New Roman"/>
      </w:rPr>
    </w:lvl>
    <w:lvl w:ilvl="7">
      <w:start w:val="1"/>
      <w:numFmt w:val="lowerLetter"/>
      <w:lvlText w:val="%8)"/>
      <w:lvlJc w:val="left"/>
      <w:pPr>
        <w:tabs>
          <w:tab w:val="num" w:pos="3773"/>
        </w:tabs>
        <w:ind w:left="3773" w:hanging="420"/>
      </w:pPr>
      <w:rPr>
        <w:rFonts w:cs="Times New Roman"/>
      </w:rPr>
    </w:lvl>
    <w:lvl w:ilvl="8">
      <w:start w:val="1"/>
      <w:numFmt w:val="lowerRoman"/>
      <w:lvlText w:val="%9."/>
      <w:lvlJc w:val="right"/>
      <w:pPr>
        <w:tabs>
          <w:tab w:val="num" w:pos="4193"/>
        </w:tabs>
        <w:ind w:left="4193"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mwdSLdtqjQ1kLdn0kJpQXEzB0efhFHiNVtCIkkMpttLl8deBwzDTIEpzf7Qjq7NyQF3Y1WmeZ5SrzOQCnvAyyA==" w:salt="jIspZZU/GajmGm8WXBGvp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9C"/>
    <w:rsid w:val="00146029"/>
    <w:rsid w:val="00150700"/>
    <w:rsid w:val="001D3B5B"/>
    <w:rsid w:val="002605FF"/>
    <w:rsid w:val="002706A1"/>
    <w:rsid w:val="00272109"/>
    <w:rsid w:val="0050525B"/>
    <w:rsid w:val="00681650"/>
    <w:rsid w:val="006B269C"/>
    <w:rsid w:val="009729E7"/>
    <w:rsid w:val="009833AD"/>
    <w:rsid w:val="009A7869"/>
    <w:rsid w:val="00E46576"/>
    <w:rsid w:val="00E932D0"/>
    <w:rsid w:val="00F864F8"/>
    <w:rsid w:val="00FA757A"/>
    <w:rsid w:val="00FB6DA2"/>
    <w:rsid w:val="00FC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7F6147-9153-40D3-9A4B-49B24224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uiPriority w:val="99"/>
    <w:qFormat/>
    <w:rsid w:val="006B269C"/>
    <w:rPr>
      <w:rFonts w:ascii="宋体" w:hAnsi="Courier New" w:cs="Courier New"/>
      <w:szCs w:val="21"/>
    </w:rPr>
  </w:style>
  <w:style w:type="paragraph" w:styleId="a3">
    <w:name w:val="Plain Text"/>
    <w:basedOn w:val="a"/>
    <w:link w:val="Char"/>
    <w:uiPriority w:val="99"/>
    <w:qFormat/>
    <w:rsid w:val="006B269C"/>
    <w:rPr>
      <w:rFonts w:ascii="宋体" w:hAnsi="Courier New" w:cs="Courier New"/>
      <w:szCs w:val="21"/>
    </w:rPr>
  </w:style>
  <w:style w:type="character" w:customStyle="1" w:styleId="Char1">
    <w:name w:val="纯文本 Char1"/>
    <w:basedOn w:val="a0"/>
    <w:uiPriority w:val="99"/>
    <w:semiHidden/>
    <w:rsid w:val="006B269C"/>
    <w:rPr>
      <w:rFonts w:ascii="宋体" w:eastAsia="宋体" w:hAnsi="Courier New" w:cs="Courier New"/>
      <w:szCs w:val="21"/>
    </w:rPr>
  </w:style>
  <w:style w:type="paragraph" w:styleId="a4">
    <w:name w:val="header"/>
    <w:basedOn w:val="a"/>
    <w:link w:val="Char0"/>
    <w:uiPriority w:val="99"/>
    <w:unhideWhenUsed/>
    <w:rsid w:val="00983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833AD"/>
    <w:rPr>
      <w:sz w:val="18"/>
      <w:szCs w:val="18"/>
    </w:rPr>
  </w:style>
  <w:style w:type="paragraph" w:styleId="a5">
    <w:name w:val="footer"/>
    <w:basedOn w:val="a"/>
    <w:link w:val="Char2"/>
    <w:uiPriority w:val="99"/>
    <w:unhideWhenUsed/>
    <w:rsid w:val="009833AD"/>
    <w:pPr>
      <w:tabs>
        <w:tab w:val="center" w:pos="4153"/>
        <w:tab w:val="right" w:pos="8306"/>
      </w:tabs>
      <w:snapToGrid w:val="0"/>
      <w:jc w:val="left"/>
    </w:pPr>
    <w:rPr>
      <w:sz w:val="18"/>
      <w:szCs w:val="18"/>
    </w:rPr>
  </w:style>
  <w:style w:type="character" w:customStyle="1" w:styleId="Char2">
    <w:name w:val="页脚 Char"/>
    <w:basedOn w:val="a0"/>
    <w:link w:val="a5"/>
    <w:uiPriority w:val="99"/>
    <w:rsid w:val="009833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BF6D-7A59-4B78-90CC-6C45B42E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1739</Characters>
  <Application>Microsoft Office Word</Application>
  <DocSecurity>0</DocSecurity>
  <Lines>14</Lines>
  <Paragraphs>4</Paragraphs>
  <ScaleCrop>false</ScaleCrop>
  <Company>scc</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李萌</dc:creator>
  <cp:keywords/>
  <dc:description/>
  <cp:lastModifiedBy>李萌</cp:lastModifiedBy>
  <cp:revision>3</cp:revision>
  <dcterms:created xsi:type="dcterms:W3CDTF">2019-11-26T08:58:00Z</dcterms:created>
  <dcterms:modified xsi:type="dcterms:W3CDTF">2019-11-26T08:59:00Z</dcterms:modified>
</cp:coreProperties>
</file>